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8C" w:rsidRDefault="0066738C" w:rsidP="0066738C">
      <w:pPr>
        <w:textAlignment w:val="baseline"/>
      </w:pPr>
      <w:r>
        <w:rPr>
          <w:b/>
          <w:bCs/>
        </w:rPr>
        <w:t>Государственное казенное общеобразовательное учреждение «Специальная (коррекционная) школа-интернат № 68»</w:t>
      </w:r>
    </w:p>
    <w:p w:rsidR="0066738C" w:rsidRDefault="0066738C" w:rsidP="0066738C">
      <w:pPr>
        <w:jc w:val="center"/>
        <w:textAlignment w:val="baseline"/>
      </w:pPr>
      <w:r>
        <w:rPr>
          <w:b/>
          <w:bCs/>
        </w:rPr>
        <w:t>г. Орск Оренбургской области</w:t>
      </w:r>
      <w:r>
        <w:t> </w:t>
      </w: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kern w:val="1"/>
        </w:rPr>
      </w:pPr>
    </w:p>
    <w:tbl>
      <w:tblPr>
        <w:tblpPr w:leftFromText="180" w:rightFromText="180" w:vertAnchor="text" w:horzAnchor="margin" w:tblpY="153"/>
        <w:tblW w:w="9920" w:type="dxa"/>
        <w:tblLayout w:type="fixed"/>
        <w:tblLook w:val="0000" w:firstRow="0" w:lastRow="0" w:firstColumn="0" w:lastColumn="0" w:noHBand="0" w:noVBand="0"/>
      </w:tblPr>
      <w:tblGrid>
        <w:gridCol w:w="3149"/>
        <w:gridCol w:w="3385"/>
        <w:gridCol w:w="3386"/>
      </w:tblGrid>
      <w:tr w:rsidR="0066738C" w:rsidTr="008436B0">
        <w:tc>
          <w:tcPr>
            <w:tcW w:w="3149" w:type="dxa"/>
          </w:tcPr>
          <w:p w:rsidR="0066738C" w:rsidRDefault="0066738C" w:rsidP="008436B0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proofErr w:type="gramStart"/>
            <w:r>
              <w:t>на</w:t>
            </w:r>
            <w:proofErr w:type="gramEnd"/>
            <w:r>
              <w:t xml:space="preserve"> заседании МО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r>
              <w:t xml:space="preserve">Протокол № </w:t>
            </w:r>
            <w:proofErr w:type="gramStart"/>
            <w:r>
              <w:t>4  от</w:t>
            </w:r>
            <w:proofErr w:type="gramEnd"/>
            <w:r>
              <w:t xml:space="preserve"> 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t>«30» августа 2023 г.</w:t>
            </w:r>
          </w:p>
        </w:tc>
        <w:tc>
          <w:tcPr>
            <w:tcW w:w="3385" w:type="dxa"/>
          </w:tcPr>
          <w:p w:rsidR="0066738C" w:rsidRDefault="0066738C" w:rsidP="008436B0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Согласована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r>
              <w:t xml:space="preserve">_______ </w:t>
            </w:r>
            <w:proofErr w:type="spellStart"/>
            <w:r>
              <w:t>М.А.Колиниченко</w:t>
            </w:r>
            <w:proofErr w:type="spellEnd"/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r>
              <w:t>«31» августа 2023 г.</w:t>
            </w:r>
          </w:p>
        </w:tc>
        <w:tc>
          <w:tcPr>
            <w:tcW w:w="3386" w:type="dxa"/>
          </w:tcPr>
          <w:p w:rsidR="0066738C" w:rsidRDefault="0066738C" w:rsidP="008436B0"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proofErr w:type="spellStart"/>
            <w:r w:rsidRPr="00FD4334">
              <w:t>И.о</w:t>
            </w:r>
            <w:proofErr w:type="spellEnd"/>
            <w:r w:rsidRPr="00FD4334">
              <w:t xml:space="preserve">. </w:t>
            </w:r>
            <w:proofErr w:type="gramStart"/>
            <w:r w:rsidRPr="00FD4334">
              <w:t>директора</w:t>
            </w:r>
            <w:r>
              <w:rPr>
                <w:color w:val="FF0000"/>
              </w:rPr>
              <w:t xml:space="preserve"> </w:t>
            </w:r>
            <w:r>
              <w:t xml:space="preserve"> школы</w:t>
            </w:r>
            <w:proofErr w:type="gramEnd"/>
            <w:r>
              <w:t>-интерната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r>
              <w:t xml:space="preserve">__________ Н.В. </w:t>
            </w:r>
            <w:proofErr w:type="spellStart"/>
            <w:r>
              <w:t>Смалий</w:t>
            </w:r>
            <w:proofErr w:type="spellEnd"/>
          </w:p>
          <w:p w:rsidR="0066738C" w:rsidRDefault="0066738C" w:rsidP="008436B0">
            <w:pPr>
              <w:tabs>
                <w:tab w:val="left" w:pos="426"/>
              </w:tabs>
              <w:jc w:val="center"/>
            </w:pPr>
            <w:r>
              <w:t>Приказ № 83/5</w:t>
            </w:r>
          </w:p>
          <w:p w:rsidR="0066738C" w:rsidRDefault="0066738C" w:rsidP="008436B0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proofErr w:type="gramStart"/>
            <w:r>
              <w:t>от</w:t>
            </w:r>
            <w:proofErr w:type="gramEnd"/>
            <w:r>
              <w:t xml:space="preserve"> «31» августа 2023 г.</w:t>
            </w:r>
          </w:p>
        </w:tc>
      </w:tr>
    </w:tbl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center"/>
        <w:textAlignment w:val="baseline"/>
      </w:pPr>
      <w:r>
        <w:t> </w:t>
      </w: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  <w:r>
        <w:t> </w:t>
      </w:r>
    </w:p>
    <w:p w:rsidR="0066738C" w:rsidRDefault="0066738C" w:rsidP="0066738C">
      <w:pPr>
        <w:jc w:val="center"/>
        <w:textAlignment w:val="baseline"/>
      </w:pPr>
      <w:r>
        <w:t> </w:t>
      </w:r>
    </w:p>
    <w:p w:rsidR="0066738C" w:rsidRDefault="0066738C" w:rsidP="0066738C">
      <w:pPr>
        <w:jc w:val="center"/>
        <w:textAlignment w:val="baseline"/>
      </w:pPr>
      <w:r>
        <w:rPr>
          <w:b/>
          <w:bCs/>
        </w:rPr>
        <w:t>АДАПТИРОВАННАЯ РАБОЧАЯ ПРОГРАММА</w:t>
      </w:r>
      <w:r>
        <w:t> </w:t>
      </w:r>
    </w:p>
    <w:p w:rsidR="0066738C" w:rsidRDefault="0066738C" w:rsidP="0066738C">
      <w:pPr>
        <w:jc w:val="center"/>
        <w:textAlignment w:val="baseline"/>
        <w:rPr>
          <w:b/>
        </w:rPr>
      </w:pPr>
    </w:p>
    <w:p w:rsidR="0066738C" w:rsidRDefault="0066738C" w:rsidP="0066738C">
      <w:pPr>
        <w:jc w:val="center"/>
        <w:textAlignment w:val="baseline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литературному чтению</w:t>
      </w:r>
    </w:p>
    <w:p w:rsidR="0066738C" w:rsidRDefault="0066738C" w:rsidP="0066738C">
      <w:pPr>
        <w:jc w:val="center"/>
        <w:textAlignment w:val="baseline"/>
      </w:pPr>
      <w:r>
        <w:t>  </w:t>
      </w:r>
    </w:p>
    <w:p w:rsidR="0066738C" w:rsidRDefault="0066738C" w:rsidP="0066738C">
      <w:pPr>
        <w:jc w:val="center"/>
        <w:textAlignment w:val="baseline"/>
        <w:rPr>
          <w:b/>
          <w:bCs/>
        </w:rPr>
      </w:pP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слабослышащих и позднооглохших обучающихся (вариант 2.2.) </w:t>
      </w:r>
    </w:p>
    <w:p w:rsidR="0066738C" w:rsidRDefault="0066738C" w:rsidP="0066738C">
      <w:pPr>
        <w:jc w:val="center"/>
        <w:textAlignment w:val="baseline"/>
        <w:rPr>
          <w:b/>
          <w:bCs/>
        </w:rPr>
      </w:pPr>
    </w:p>
    <w:p w:rsidR="0066738C" w:rsidRDefault="0066738C" w:rsidP="0066738C">
      <w:pPr>
        <w:jc w:val="center"/>
        <w:textAlignment w:val="baseline"/>
        <w:rPr>
          <w:b/>
          <w:bCs/>
        </w:rPr>
      </w:pPr>
      <w:r>
        <w:rPr>
          <w:b/>
          <w:bCs/>
        </w:rPr>
        <w:t>5 класса</w:t>
      </w: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center"/>
        <w:textAlignment w:val="baseline"/>
      </w:pP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   2023 – 2024 учебный год </w:t>
      </w:r>
    </w:p>
    <w:p w:rsidR="0066738C" w:rsidRDefault="0066738C" w:rsidP="0066738C">
      <w:pPr>
        <w:jc w:val="center"/>
        <w:textAlignment w:val="baseline"/>
      </w:pPr>
      <w:r>
        <w:t> </w:t>
      </w:r>
    </w:p>
    <w:p w:rsidR="0066738C" w:rsidRDefault="0066738C" w:rsidP="0066738C">
      <w:pPr>
        <w:jc w:val="center"/>
        <w:textAlignment w:val="baseline"/>
      </w:pPr>
      <w:r>
        <w:t> </w:t>
      </w: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jc w:val="center"/>
        <w:textAlignment w:val="baseline"/>
      </w:pPr>
    </w:p>
    <w:p w:rsidR="0066738C" w:rsidRDefault="0066738C" w:rsidP="0066738C">
      <w:pPr>
        <w:jc w:val="right"/>
        <w:textAlignment w:val="baseline"/>
        <w:rPr>
          <w:rFonts w:ascii="Segoe UI" w:hAnsi="Segoe UI" w:cs="Segoe UI"/>
        </w:rPr>
      </w:pPr>
      <w: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952"/>
      </w:tblGrid>
      <w:tr w:rsidR="0066738C" w:rsidTr="008436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8436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Принята</w:t>
            </w:r>
          </w:p>
          <w:p w:rsidR="0066738C" w:rsidRDefault="0066738C" w:rsidP="008436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Протокол педагогического совета № 6</w:t>
            </w:r>
          </w:p>
          <w:p w:rsidR="0066738C" w:rsidRDefault="0066738C" w:rsidP="008436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«31» августа 2023 г.</w:t>
            </w:r>
          </w:p>
          <w:p w:rsidR="0066738C" w:rsidRDefault="0066738C" w:rsidP="008436B0">
            <w:pPr>
              <w:textAlignment w:val="baseline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8436B0">
            <w:pPr>
              <w:textAlignment w:val="baseline"/>
            </w:pPr>
            <w:r>
              <w:rPr>
                <w:b/>
                <w:bCs/>
              </w:rPr>
              <w:t xml:space="preserve">                                  Разработана</w:t>
            </w:r>
          </w:p>
          <w:p w:rsidR="0066738C" w:rsidRDefault="0066738C" w:rsidP="008436B0">
            <w:pPr>
              <w:textAlignment w:val="baseline"/>
            </w:pPr>
            <w:r>
              <w:t xml:space="preserve">                                </w:t>
            </w:r>
            <w:proofErr w:type="gramStart"/>
            <w:r>
              <w:t>учителем</w:t>
            </w:r>
            <w:proofErr w:type="gramEnd"/>
            <w:r>
              <w:t xml:space="preserve"> начальных классов </w:t>
            </w:r>
          </w:p>
          <w:p w:rsidR="0066738C" w:rsidRDefault="0066738C" w:rsidP="008436B0">
            <w:pPr>
              <w:jc w:val="right"/>
              <w:textAlignment w:val="baseline"/>
            </w:pPr>
            <w:proofErr w:type="spellStart"/>
            <w:r>
              <w:t>Штырхуновой</w:t>
            </w:r>
            <w:proofErr w:type="spellEnd"/>
            <w:r>
              <w:t xml:space="preserve"> Натальей Анатольевной</w:t>
            </w:r>
          </w:p>
          <w:p w:rsidR="0066738C" w:rsidRDefault="0066738C" w:rsidP="008436B0">
            <w:pPr>
              <w:jc w:val="right"/>
              <w:textAlignment w:val="baseline"/>
            </w:pPr>
            <w:r>
              <w:rPr>
                <w:strike/>
              </w:rPr>
              <w:t xml:space="preserve">  </w:t>
            </w:r>
            <w:r>
              <w:t xml:space="preserve">                          </w:t>
            </w:r>
          </w:p>
          <w:p w:rsidR="0066738C" w:rsidRDefault="0066738C" w:rsidP="008436B0">
            <w:pPr>
              <w:jc w:val="right"/>
              <w:textAlignment w:val="baseline"/>
            </w:pPr>
            <w:r>
              <w:t> </w:t>
            </w:r>
          </w:p>
        </w:tc>
      </w:tr>
    </w:tbl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Default="0066738C" w:rsidP="0066738C">
      <w:pPr>
        <w:textAlignment w:val="baseline"/>
      </w:pPr>
    </w:p>
    <w:p w:rsidR="0066738C" w:rsidRPr="0066738C" w:rsidRDefault="0066738C" w:rsidP="0066738C">
      <w:pPr>
        <w:textAlignment w:val="baseline"/>
        <w:rPr>
          <w:rFonts w:ascii="Segoe UI" w:hAnsi="Segoe UI" w:cs="Segoe UI"/>
          <w:sz w:val="18"/>
          <w:szCs w:val="18"/>
        </w:rPr>
      </w:pPr>
      <w:r>
        <w:t xml:space="preserve">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Орск, 2023 г.</w:t>
      </w:r>
      <w:bookmarkStart w:id="1" w:name="_Hlk50380749"/>
    </w:p>
    <w:p w:rsidR="0066738C" w:rsidRPr="004604A8" w:rsidRDefault="0066738C" w:rsidP="0066738C">
      <w:pPr>
        <w:jc w:val="center"/>
        <w:textAlignment w:val="baseline"/>
      </w:pPr>
      <w:r w:rsidRPr="004604A8">
        <w:rPr>
          <w:b/>
          <w:color w:val="00000A"/>
        </w:rPr>
        <w:lastRenderedPageBreak/>
        <w:t>Пояснительная записка</w:t>
      </w:r>
    </w:p>
    <w:p w:rsidR="0066738C" w:rsidRPr="004604A8" w:rsidRDefault="0066738C" w:rsidP="0066738C">
      <w:pPr>
        <w:jc w:val="center"/>
        <w:textAlignment w:val="baseline"/>
      </w:pPr>
    </w:p>
    <w:p w:rsidR="0066738C" w:rsidRPr="004604A8" w:rsidRDefault="0066738C" w:rsidP="0066738C">
      <w:pPr>
        <w:autoSpaceDE w:val="0"/>
        <w:autoSpaceDN w:val="0"/>
        <w:adjustRightInd w:val="0"/>
        <w:ind w:right="283" w:firstLine="709"/>
        <w:jc w:val="both"/>
      </w:pPr>
      <w:r w:rsidRPr="004604A8">
        <w:t xml:space="preserve">   Рабочая программа по литературному чтению</w:t>
      </w:r>
      <w:r w:rsidRPr="004604A8">
        <w:rPr>
          <w:b/>
          <w:i/>
        </w:rPr>
        <w:t xml:space="preserve"> </w:t>
      </w:r>
      <w:r w:rsidRPr="004604A8">
        <w:t>составлена</w:t>
      </w:r>
      <w:r w:rsidRPr="004604A8">
        <w:rPr>
          <w:b/>
          <w:i/>
        </w:rPr>
        <w:t xml:space="preserve"> </w:t>
      </w:r>
      <w:r w:rsidRPr="004604A8">
        <w:t>на основе следующих нормативных документов:</w:t>
      </w:r>
    </w:p>
    <w:p w:rsidR="0066738C" w:rsidRPr="004604A8" w:rsidRDefault="0066738C" w:rsidP="0066738C">
      <w:pPr>
        <w:autoSpaceDE w:val="0"/>
        <w:autoSpaceDN w:val="0"/>
        <w:adjustRightInd w:val="0"/>
        <w:ind w:right="283" w:firstLine="709"/>
        <w:jc w:val="both"/>
      </w:pPr>
    </w:p>
    <w:p w:rsidR="0066738C" w:rsidRPr="004604A8" w:rsidRDefault="0066738C" w:rsidP="0066738C">
      <w:r w:rsidRPr="004604A8">
        <w:t>1.Федеральный</w:t>
      </w:r>
      <w:r w:rsidRPr="004604A8">
        <w:rPr>
          <w:spacing w:val="1"/>
        </w:rPr>
        <w:t xml:space="preserve"> </w:t>
      </w:r>
      <w:r w:rsidRPr="004604A8">
        <w:t>закон</w:t>
      </w:r>
      <w:r w:rsidRPr="004604A8">
        <w:rPr>
          <w:spacing w:val="1"/>
        </w:rPr>
        <w:t xml:space="preserve"> </w:t>
      </w:r>
      <w:r w:rsidRPr="004604A8">
        <w:t>от</w:t>
      </w:r>
      <w:r w:rsidRPr="004604A8">
        <w:rPr>
          <w:spacing w:val="1"/>
        </w:rPr>
        <w:t xml:space="preserve"> </w:t>
      </w:r>
      <w:r w:rsidRPr="004604A8">
        <w:t>29.12.2012</w:t>
      </w:r>
      <w:r w:rsidRPr="004604A8">
        <w:rPr>
          <w:spacing w:val="1"/>
        </w:rPr>
        <w:t xml:space="preserve"> </w:t>
      </w:r>
      <w:r w:rsidRPr="004604A8">
        <w:t>г.</w:t>
      </w:r>
      <w:r w:rsidRPr="004604A8">
        <w:rPr>
          <w:spacing w:val="1"/>
        </w:rPr>
        <w:t xml:space="preserve"> </w:t>
      </w:r>
      <w:r w:rsidRPr="004604A8">
        <w:t>№</w:t>
      </w:r>
      <w:r w:rsidRPr="004604A8">
        <w:rPr>
          <w:spacing w:val="1"/>
        </w:rPr>
        <w:t xml:space="preserve"> </w:t>
      </w:r>
      <w:r w:rsidRPr="004604A8">
        <w:t>273-ФЗ</w:t>
      </w:r>
      <w:r w:rsidRPr="004604A8">
        <w:rPr>
          <w:spacing w:val="1"/>
        </w:rPr>
        <w:t xml:space="preserve"> </w:t>
      </w:r>
      <w:r w:rsidRPr="004604A8">
        <w:t>«Об</w:t>
      </w:r>
      <w:r w:rsidRPr="004604A8">
        <w:rPr>
          <w:spacing w:val="1"/>
        </w:rPr>
        <w:t xml:space="preserve"> </w:t>
      </w:r>
      <w:r w:rsidRPr="004604A8">
        <w:t>образовании</w:t>
      </w:r>
      <w:r w:rsidRPr="004604A8">
        <w:rPr>
          <w:spacing w:val="1"/>
        </w:rPr>
        <w:t xml:space="preserve"> </w:t>
      </w:r>
      <w:r w:rsidRPr="004604A8">
        <w:t>в</w:t>
      </w:r>
      <w:r w:rsidRPr="004604A8">
        <w:rPr>
          <w:spacing w:val="1"/>
        </w:rPr>
        <w:t xml:space="preserve"> </w:t>
      </w:r>
      <w:r w:rsidRPr="004604A8">
        <w:t>Российской</w:t>
      </w:r>
      <w:r w:rsidRPr="004604A8">
        <w:rPr>
          <w:spacing w:val="1"/>
        </w:rPr>
        <w:t xml:space="preserve"> </w:t>
      </w:r>
      <w:r w:rsidRPr="004604A8">
        <w:t>Федерации» ст. 28;</w:t>
      </w:r>
    </w:p>
    <w:p w:rsidR="0066738C" w:rsidRPr="004604A8" w:rsidRDefault="0066738C" w:rsidP="0066738C">
      <w:pPr>
        <w:pStyle w:val="a3"/>
        <w:tabs>
          <w:tab w:val="left" w:pos="1462"/>
        </w:tabs>
        <w:spacing w:after="0" w:line="293" w:lineRule="exact"/>
        <w:ind w:left="0"/>
        <w:jc w:val="both"/>
        <w:rPr>
          <w:sz w:val="24"/>
          <w:szCs w:val="24"/>
        </w:rPr>
      </w:pPr>
      <w:r w:rsidRPr="004604A8">
        <w:rPr>
          <w:sz w:val="24"/>
          <w:szCs w:val="24"/>
        </w:rPr>
        <w:t>2. Приказ</w:t>
      </w:r>
      <w:r w:rsidRPr="004604A8">
        <w:rPr>
          <w:spacing w:val="21"/>
          <w:sz w:val="24"/>
          <w:szCs w:val="24"/>
        </w:rPr>
        <w:t xml:space="preserve"> </w:t>
      </w:r>
      <w:r w:rsidRPr="004604A8">
        <w:rPr>
          <w:sz w:val="24"/>
          <w:szCs w:val="24"/>
        </w:rPr>
        <w:t>Министерства</w:t>
      </w:r>
      <w:r w:rsidRPr="004604A8">
        <w:rPr>
          <w:spacing w:val="21"/>
          <w:sz w:val="24"/>
          <w:szCs w:val="24"/>
        </w:rPr>
        <w:t xml:space="preserve"> </w:t>
      </w:r>
      <w:r w:rsidRPr="004604A8">
        <w:rPr>
          <w:sz w:val="24"/>
          <w:szCs w:val="24"/>
        </w:rPr>
        <w:t>образования</w:t>
      </w:r>
      <w:r w:rsidRPr="004604A8">
        <w:rPr>
          <w:spacing w:val="21"/>
          <w:sz w:val="24"/>
          <w:szCs w:val="24"/>
        </w:rPr>
        <w:t xml:space="preserve"> </w:t>
      </w:r>
      <w:r w:rsidRPr="004604A8">
        <w:rPr>
          <w:sz w:val="24"/>
          <w:szCs w:val="24"/>
        </w:rPr>
        <w:t>и</w:t>
      </w:r>
      <w:r w:rsidRPr="004604A8">
        <w:rPr>
          <w:spacing w:val="22"/>
          <w:sz w:val="24"/>
          <w:szCs w:val="24"/>
        </w:rPr>
        <w:t xml:space="preserve"> </w:t>
      </w:r>
      <w:r w:rsidRPr="004604A8">
        <w:rPr>
          <w:sz w:val="24"/>
          <w:szCs w:val="24"/>
        </w:rPr>
        <w:t>науки</w:t>
      </w:r>
      <w:r w:rsidRPr="004604A8">
        <w:rPr>
          <w:spacing w:val="25"/>
          <w:sz w:val="24"/>
          <w:szCs w:val="24"/>
        </w:rPr>
        <w:t xml:space="preserve"> </w:t>
      </w:r>
      <w:r w:rsidRPr="004604A8">
        <w:rPr>
          <w:sz w:val="24"/>
          <w:szCs w:val="24"/>
        </w:rPr>
        <w:t>Российской</w:t>
      </w:r>
      <w:r w:rsidRPr="004604A8">
        <w:rPr>
          <w:spacing w:val="22"/>
          <w:sz w:val="24"/>
          <w:szCs w:val="24"/>
        </w:rPr>
        <w:t xml:space="preserve"> </w:t>
      </w:r>
      <w:r w:rsidRPr="004604A8">
        <w:rPr>
          <w:sz w:val="24"/>
          <w:szCs w:val="24"/>
        </w:rPr>
        <w:t>Федерации</w:t>
      </w:r>
      <w:r w:rsidRPr="004604A8">
        <w:rPr>
          <w:spacing w:val="20"/>
          <w:sz w:val="24"/>
          <w:szCs w:val="24"/>
        </w:rPr>
        <w:t xml:space="preserve"> </w:t>
      </w:r>
      <w:r w:rsidRPr="004604A8">
        <w:rPr>
          <w:sz w:val="24"/>
          <w:szCs w:val="24"/>
        </w:rPr>
        <w:t>от</w:t>
      </w:r>
      <w:r w:rsidRPr="004604A8">
        <w:rPr>
          <w:spacing w:val="22"/>
          <w:sz w:val="24"/>
          <w:szCs w:val="24"/>
        </w:rPr>
        <w:t xml:space="preserve"> </w:t>
      </w:r>
      <w:r w:rsidRPr="004604A8">
        <w:rPr>
          <w:sz w:val="24"/>
          <w:szCs w:val="24"/>
        </w:rPr>
        <w:t>19.12.2014</w:t>
      </w:r>
      <w:r w:rsidRPr="004604A8">
        <w:rPr>
          <w:spacing w:val="21"/>
          <w:sz w:val="24"/>
          <w:szCs w:val="24"/>
        </w:rPr>
        <w:t xml:space="preserve"> </w:t>
      </w:r>
      <w:r w:rsidRPr="004604A8">
        <w:rPr>
          <w:sz w:val="24"/>
          <w:szCs w:val="24"/>
        </w:rPr>
        <w:t>г. №1598</w:t>
      </w:r>
      <w:r w:rsidRPr="004604A8">
        <w:rPr>
          <w:spacing w:val="1"/>
          <w:sz w:val="24"/>
          <w:szCs w:val="24"/>
        </w:rPr>
        <w:t xml:space="preserve"> </w:t>
      </w:r>
      <w:r w:rsidRPr="004604A8">
        <w:rPr>
          <w:sz w:val="24"/>
          <w:szCs w:val="24"/>
        </w:rPr>
        <w:t>«Об</w:t>
      </w:r>
      <w:r w:rsidRPr="004604A8">
        <w:rPr>
          <w:spacing w:val="1"/>
          <w:sz w:val="24"/>
          <w:szCs w:val="24"/>
        </w:rPr>
        <w:t xml:space="preserve"> </w:t>
      </w:r>
      <w:r w:rsidRPr="004604A8">
        <w:rPr>
          <w:sz w:val="24"/>
          <w:szCs w:val="24"/>
        </w:rPr>
        <w:t>утверждении</w:t>
      </w:r>
      <w:r w:rsidRPr="004604A8">
        <w:rPr>
          <w:spacing w:val="1"/>
          <w:sz w:val="24"/>
          <w:szCs w:val="24"/>
        </w:rPr>
        <w:t xml:space="preserve"> </w:t>
      </w:r>
      <w:r w:rsidRPr="004604A8">
        <w:rPr>
          <w:sz w:val="24"/>
          <w:szCs w:val="24"/>
        </w:rPr>
        <w:t>государственного</w:t>
      </w:r>
      <w:r w:rsidRPr="004604A8">
        <w:rPr>
          <w:spacing w:val="1"/>
          <w:sz w:val="24"/>
          <w:szCs w:val="24"/>
        </w:rPr>
        <w:t xml:space="preserve"> </w:t>
      </w:r>
      <w:r w:rsidRPr="004604A8">
        <w:rPr>
          <w:sz w:val="24"/>
          <w:szCs w:val="24"/>
        </w:rPr>
        <w:t>образовательного</w:t>
      </w:r>
      <w:r w:rsidRPr="004604A8">
        <w:rPr>
          <w:spacing w:val="1"/>
          <w:sz w:val="24"/>
          <w:szCs w:val="24"/>
        </w:rPr>
        <w:t xml:space="preserve"> </w:t>
      </w:r>
      <w:r w:rsidRPr="004604A8">
        <w:rPr>
          <w:sz w:val="24"/>
          <w:szCs w:val="24"/>
        </w:rPr>
        <w:t>стандарта начального</w:t>
      </w:r>
      <w:r w:rsidRPr="004604A8">
        <w:rPr>
          <w:spacing w:val="1"/>
          <w:sz w:val="24"/>
          <w:szCs w:val="24"/>
        </w:rPr>
        <w:t xml:space="preserve"> </w:t>
      </w:r>
      <w:r w:rsidRPr="004604A8">
        <w:rPr>
          <w:sz w:val="24"/>
          <w:szCs w:val="24"/>
        </w:rPr>
        <w:t>общего</w:t>
      </w:r>
      <w:r w:rsidRPr="004604A8">
        <w:rPr>
          <w:spacing w:val="-3"/>
          <w:sz w:val="24"/>
          <w:szCs w:val="24"/>
        </w:rPr>
        <w:t xml:space="preserve"> </w:t>
      </w:r>
      <w:r w:rsidRPr="004604A8">
        <w:rPr>
          <w:sz w:val="24"/>
          <w:szCs w:val="24"/>
        </w:rPr>
        <w:t>образования</w:t>
      </w:r>
      <w:r w:rsidRPr="004604A8">
        <w:rPr>
          <w:spacing w:val="-1"/>
          <w:sz w:val="24"/>
          <w:szCs w:val="24"/>
        </w:rPr>
        <w:t xml:space="preserve"> </w:t>
      </w:r>
      <w:r w:rsidRPr="004604A8">
        <w:rPr>
          <w:sz w:val="24"/>
          <w:szCs w:val="24"/>
        </w:rPr>
        <w:t>обучающихся</w:t>
      </w:r>
      <w:r w:rsidRPr="004604A8">
        <w:rPr>
          <w:spacing w:val="-1"/>
          <w:sz w:val="24"/>
          <w:szCs w:val="24"/>
        </w:rPr>
        <w:t xml:space="preserve"> </w:t>
      </w:r>
      <w:r w:rsidRPr="004604A8">
        <w:rPr>
          <w:sz w:val="24"/>
          <w:szCs w:val="24"/>
        </w:rPr>
        <w:t>с</w:t>
      </w:r>
      <w:r w:rsidRPr="004604A8">
        <w:rPr>
          <w:spacing w:val="-2"/>
          <w:sz w:val="24"/>
          <w:szCs w:val="24"/>
        </w:rPr>
        <w:t xml:space="preserve"> </w:t>
      </w:r>
      <w:r w:rsidRPr="004604A8">
        <w:rPr>
          <w:sz w:val="24"/>
          <w:szCs w:val="24"/>
        </w:rPr>
        <w:t>ограниченными</w:t>
      </w:r>
      <w:r w:rsidRPr="004604A8">
        <w:rPr>
          <w:spacing w:val="-1"/>
          <w:sz w:val="24"/>
          <w:szCs w:val="24"/>
        </w:rPr>
        <w:t xml:space="preserve"> </w:t>
      </w:r>
      <w:r w:rsidRPr="004604A8">
        <w:rPr>
          <w:sz w:val="24"/>
          <w:szCs w:val="24"/>
        </w:rPr>
        <w:t>возможностями</w:t>
      </w:r>
      <w:r w:rsidRPr="004604A8">
        <w:rPr>
          <w:spacing w:val="-3"/>
          <w:sz w:val="24"/>
          <w:szCs w:val="24"/>
        </w:rPr>
        <w:t xml:space="preserve"> </w:t>
      </w:r>
      <w:r w:rsidRPr="004604A8">
        <w:rPr>
          <w:sz w:val="24"/>
          <w:szCs w:val="24"/>
        </w:rPr>
        <w:t>здоровья»;</w:t>
      </w:r>
    </w:p>
    <w:p w:rsidR="0066738C" w:rsidRPr="004604A8" w:rsidRDefault="0066738C" w:rsidP="0066738C">
      <w:pPr>
        <w:pStyle w:val="a3"/>
        <w:tabs>
          <w:tab w:val="left" w:pos="1462"/>
        </w:tabs>
        <w:spacing w:after="0" w:line="293" w:lineRule="exact"/>
        <w:ind w:left="0"/>
        <w:jc w:val="both"/>
        <w:rPr>
          <w:sz w:val="24"/>
          <w:szCs w:val="24"/>
        </w:rPr>
      </w:pPr>
      <w:r w:rsidRPr="004604A8">
        <w:rPr>
          <w:sz w:val="24"/>
          <w:szCs w:val="24"/>
        </w:rPr>
        <w:t>3.Приказ</w:t>
      </w:r>
      <w:r w:rsidRPr="004604A8">
        <w:rPr>
          <w:spacing w:val="13"/>
          <w:sz w:val="24"/>
          <w:szCs w:val="24"/>
        </w:rPr>
        <w:t xml:space="preserve"> </w:t>
      </w:r>
      <w:r w:rsidRPr="004604A8">
        <w:rPr>
          <w:sz w:val="24"/>
          <w:szCs w:val="24"/>
        </w:rPr>
        <w:t>Министерства</w:t>
      </w:r>
      <w:r w:rsidRPr="004604A8">
        <w:rPr>
          <w:spacing w:val="12"/>
          <w:sz w:val="24"/>
          <w:szCs w:val="24"/>
        </w:rPr>
        <w:t xml:space="preserve"> </w:t>
      </w:r>
      <w:r w:rsidRPr="004604A8">
        <w:rPr>
          <w:sz w:val="24"/>
          <w:szCs w:val="24"/>
        </w:rPr>
        <w:t>Просвещения</w:t>
      </w:r>
      <w:r w:rsidRPr="004604A8">
        <w:rPr>
          <w:spacing w:val="13"/>
          <w:sz w:val="24"/>
          <w:szCs w:val="24"/>
        </w:rPr>
        <w:t xml:space="preserve"> </w:t>
      </w:r>
      <w:r w:rsidRPr="004604A8">
        <w:rPr>
          <w:sz w:val="24"/>
          <w:szCs w:val="24"/>
        </w:rPr>
        <w:t>Российской</w:t>
      </w:r>
      <w:r w:rsidRPr="004604A8">
        <w:rPr>
          <w:spacing w:val="13"/>
          <w:sz w:val="24"/>
          <w:szCs w:val="24"/>
        </w:rPr>
        <w:t xml:space="preserve"> </w:t>
      </w:r>
      <w:r w:rsidRPr="004604A8">
        <w:rPr>
          <w:sz w:val="24"/>
          <w:szCs w:val="24"/>
        </w:rPr>
        <w:t>Федерации</w:t>
      </w:r>
      <w:r w:rsidRPr="004604A8">
        <w:rPr>
          <w:spacing w:val="13"/>
          <w:sz w:val="24"/>
          <w:szCs w:val="24"/>
        </w:rPr>
        <w:t xml:space="preserve"> </w:t>
      </w:r>
      <w:r w:rsidRPr="004604A8">
        <w:rPr>
          <w:sz w:val="24"/>
          <w:szCs w:val="24"/>
        </w:rPr>
        <w:t>от</w:t>
      </w:r>
      <w:r w:rsidRPr="004604A8">
        <w:rPr>
          <w:spacing w:val="13"/>
          <w:sz w:val="24"/>
          <w:szCs w:val="24"/>
        </w:rPr>
        <w:t xml:space="preserve"> </w:t>
      </w:r>
      <w:r w:rsidRPr="004604A8">
        <w:rPr>
          <w:sz w:val="24"/>
          <w:szCs w:val="24"/>
        </w:rPr>
        <w:t>24</w:t>
      </w:r>
      <w:r w:rsidRPr="004604A8">
        <w:rPr>
          <w:spacing w:val="9"/>
          <w:sz w:val="24"/>
          <w:szCs w:val="24"/>
        </w:rPr>
        <w:t xml:space="preserve"> </w:t>
      </w:r>
      <w:r w:rsidRPr="004604A8">
        <w:rPr>
          <w:sz w:val="24"/>
          <w:szCs w:val="24"/>
        </w:rPr>
        <w:t>ноября</w:t>
      </w:r>
      <w:r w:rsidRPr="004604A8">
        <w:rPr>
          <w:spacing w:val="13"/>
          <w:sz w:val="24"/>
          <w:szCs w:val="24"/>
        </w:rPr>
        <w:t xml:space="preserve"> </w:t>
      </w:r>
      <w:r w:rsidRPr="004604A8">
        <w:rPr>
          <w:sz w:val="24"/>
          <w:szCs w:val="24"/>
        </w:rPr>
        <w:t>2022</w:t>
      </w:r>
      <w:r w:rsidRPr="004604A8">
        <w:rPr>
          <w:spacing w:val="13"/>
          <w:sz w:val="24"/>
          <w:szCs w:val="24"/>
        </w:rPr>
        <w:t xml:space="preserve"> </w:t>
      </w:r>
      <w:r w:rsidRPr="004604A8">
        <w:rPr>
          <w:sz w:val="24"/>
          <w:szCs w:val="24"/>
        </w:rPr>
        <w:t xml:space="preserve">года № 1023 «Об утверждении федеральной образовательной программы начального </w:t>
      </w:r>
      <w:proofErr w:type="gramStart"/>
      <w:r w:rsidRPr="004604A8">
        <w:rPr>
          <w:sz w:val="24"/>
          <w:szCs w:val="24"/>
        </w:rPr>
        <w:t xml:space="preserve">общего </w:t>
      </w:r>
      <w:r w:rsidRPr="004604A8">
        <w:rPr>
          <w:spacing w:val="-57"/>
          <w:sz w:val="24"/>
          <w:szCs w:val="24"/>
        </w:rPr>
        <w:t xml:space="preserve"> </w:t>
      </w:r>
      <w:r w:rsidRPr="004604A8">
        <w:rPr>
          <w:sz w:val="24"/>
          <w:szCs w:val="24"/>
        </w:rPr>
        <w:t>образования</w:t>
      </w:r>
      <w:proofErr w:type="gramEnd"/>
      <w:r w:rsidRPr="004604A8">
        <w:rPr>
          <w:sz w:val="24"/>
          <w:szCs w:val="24"/>
        </w:rPr>
        <w:t xml:space="preserve"> для обучающихся с ограниченными возможностями здоровья;</w:t>
      </w:r>
    </w:p>
    <w:p w:rsidR="0066738C" w:rsidRPr="004604A8" w:rsidRDefault="0066738C" w:rsidP="0066738C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4604A8">
        <w:t xml:space="preserve">4.Приказ </w:t>
      </w:r>
      <w:proofErr w:type="spellStart"/>
      <w:r w:rsidRPr="004604A8">
        <w:t>Минпросвещения</w:t>
      </w:r>
      <w:proofErr w:type="spellEnd"/>
      <w:r w:rsidRPr="004604A8"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66738C" w:rsidRPr="004604A8" w:rsidRDefault="0066738C" w:rsidP="0066738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</w:rPr>
      </w:pPr>
      <w:r w:rsidRPr="004604A8">
        <w:rPr>
          <w:rFonts w:eastAsia="sans-serif"/>
          <w:shd w:val="clear" w:color="auto" w:fill="FFFFFF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4604A8">
        <w:rPr>
          <w:rFonts w:eastAsia="sans-serif"/>
          <w:shd w:val="clear" w:color="auto" w:fill="FFFFFF"/>
        </w:rPr>
        <w:br/>
        <w:t>(Зарегистрирован 28.07.2023 № 74502)</w:t>
      </w:r>
    </w:p>
    <w:p w:rsidR="0066738C" w:rsidRPr="004604A8" w:rsidRDefault="0066738C" w:rsidP="0066738C">
      <w:pPr>
        <w:pStyle w:val="a3"/>
        <w:spacing w:after="0"/>
        <w:ind w:left="0"/>
        <w:rPr>
          <w:sz w:val="24"/>
          <w:szCs w:val="24"/>
        </w:rPr>
      </w:pPr>
      <w:r w:rsidRPr="004604A8">
        <w:rPr>
          <w:sz w:val="24"/>
          <w:szCs w:val="24"/>
        </w:rPr>
        <w:t>6. Примерные рабочие программы. Предметная линия учебников системы «Школа России» 1-4 классы: учебное пособие для общеобразовательных организаций /Л.Ф. Климанова, М. Ю., В.Г. Горецкий 10-е издание, переработанное – М: Просвещение, 2020 г.;</w:t>
      </w:r>
    </w:p>
    <w:p w:rsidR="0066738C" w:rsidRPr="004604A8" w:rsidRDefault="0066738C" w:rsidP="0066738C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4604A8">
        <w:t xml:space="preserve">7. Учебный план на 2023–2024 учебный год ГКОУ «Специальная (коррекционная) школа-интернат № 68». </w:t>
      </w:r>
    </w:p>
    <w:p w:rsidR="0066738C" w:rsidRPr="004604A8" w:rsidRDefault="0066738C" w:rsidP="0066738C">
      <w:pPr>
        <w:pStyle w:val="a3"/>
        <w:spacing w:after="0" w:line="240" w:lineRule="auto"/>
        <w:ind w:left="0" w:right="283"/>
        <w:jc w:val="both"/>
        <w:rPr>
          <w:b/>
          <w:i/>
          <w:sz w:val="24"/>
          <w:szCs w:val="24"/>
        </w:rPr>
      </w:pPr>
    </w:p>
    <w:p w:rsidR="0066738C" w:rsidRPr="004604A8" w:rsidRDefault="0066738C" w:rsidP="0066738C">
      <w:pPr>
        <w:ind w:firstLine="708"/>
        <w:jc w:val="both"/>
      </w:pPr>
      <w:r w:rsidRPr="004604A8">
        <w:t xml:space="preserve">Рабочая программа по Литературному чтению (5 класс) адресована обучающимся с нарушениями слуха (включая детей с </w:t>
      </w:r>
      <w:proofErr w:type="spellStart"/>
      <w:r w:rsidRPr="004604A8">
        <w:t>кохлеарным</w:t>
      </w:r>
      <w:proofErr w:type="spellEnd"/>
      <w:r w:rsidRPr="004604A8">
        <w:t xml:space="preserve"> </w:t>
      </w:r>
      <w:proofErr w:type="spellStart"/>
      <w:r w:rsidRPr="004604A8">
        <w:t>имплантом</w:t>
      </w:r>
      <w:proofErr w:type="spellEnd"/>
      <w:r w:rsidRPr="004604A8">
        <w:t xml:space="preserve">),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</w:t>
      </w:r>
      <w:proofErr w:type="gramStart"/>
      <w:r w:rsidRPr="004604A8">
        <w:t>слабослышащих  детей</w:t>
      </w:r>
      <w:proofErr w:type="gramEnd"/>
      <w:r w:rsidRPr="004604A8">
        <w:t xml:space="preserve"> и детей с КИ,  получающих образование на основе ФАООП НОО (вариант 2.2).</w:t>
      </w:r>
    </w:p>
    <w:p w:rsidR="0066738C" w:rsidRPr="004604A8" w:rsidRDefault="0066738C" w:rsidP="0066738C">
      <w:pPr>
        <w:pStyle w:val="ConsPlusNormal"/>
        <w:ind w:firstLine="539"/>
        <w:jc w:val="both"/>
        <w:rPr>
          <w:rFonts w:hint="default"/>
        </w:rPr>
      </w:pPr>
      <w:r w:rsidRPr="004604A8">
        <w:rPr>
          <w:rFonts w:hint="default"/>
        </w:rPr>
        <w:t>Как и русский язык, литературное чтение предстает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6738C" w:rsidRPr="004604A8" w:rsidRDefault="0066738C" w:rsidP="0066738C">
      <w:pPr>
        <w:pStyle w:val="ConsPlusNormal"/>
        <w:ind w:firstLine="539"/>
        <w:jc w:val="both"/>
        <w:rPr>
          <w:rFonts w:hint="default"/>
        </w:rPr>
      </w:pPr>
      <w:r w:rsidRPr="004604A8">
        <w:rPr>
          <w:rFonts w:hint="default"/>
        </w:rPr>
        <w:t>Благодаря чтению художественной литературы обучающиеся приобщаются к гуманистическим культурным ценностям, что является важным для формирования гармонично развитой личности, отличающейся потребностью в познании себя и других, обогащении эмоционального и духовного опыта, в конструктивном взаимодействии с окружающим миром.</w:t>
      </w:r>
    </w:p>
    <w:p w:rsidR="0066738C" w:rsidRPr="004604A8" w:rsidRDefault="0066738C" w:rsidP="0066738C">
      <w:pPr>
        <w:pStyle w:val="ConsPlusNormal"/>
        <w:ind w:firstLine="539"/>
        <w:jc w:val="both"/>
        <w:rPr>
          <w:rFonts w:hint="default"/>
        </w:rPr>
      </w:pPr>
      <w:r w:rsidRPr="004604A8">
        <w:rPr>
          <w:rFonts w:hint="default"/>
        </w:rPr>
        <w:lastRenderedPageBreak/>
        <w:t>Уроки литературного чтения стимулируют развитие у слабослышащих и позднооглохших обучающихся словесной речи, представляющей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опоры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Овладение обучающимися словесной речью является средством коррекции и компенсации имеющегося у них вторичного нарушения.</w:t>
      </w:r>
    </w:p>
    <w:p w:rsidR="0066738C" w:rsidRPr="004604A8" w:rsidRDefault="0066738C" w:rsidP="0066738C">
      <w:pPr>
        <w:pStyle w:val="ConsPlusNormal"/>
        <w:ind w:firstLine="539"/>
        <w:jc w:val="both"/>
        <w:rPr>
          <w:rFonts w:hint="default"/>
        </w:rPr>
      </w:pPr>
    </w:p>
    <w:p w:rsidR="0066738C" w:rsidRPr="004604A8" w:rsidRDefault="0066738C" w:rsidP="0066738C">
      <w:pPr>
        <w:pStyle w:val="a3"/>
        <w:spacing w:after="0" w:line="240" w:lineRule="auto"/>
        <w:ind w:left="0" w:right="283" w:firstLine="426"/>
        <w:jc w:val="both"/>
        <w:rPr>
          <w:i/>
          <w:iCs/>
          <w:sz w:val="24"/>
          <w:szCs w:val="24"/>
        </w:rPr>
      </w:pPr>
    </w:p>
    <w:p w:rsidR="0066738C" w:rsidRPr="004604A8" w:rsidRDefault="0066738C" w:rsidP="0066738C">
      <w:pPr>
        <w:pStyle w:val="a3"/>
        <w:spacing w:after="0" w:line="240" w:lineRule="auto"/>
        <w:ind w:left="0" w:right="283" w:firstLineChars="692" w:firstLine="1661"/>
        <w:jc w:val="both"/>
        <w:rPr>
          <w:b/>
          <w:i/>
          <w:sz w:val="24"/>
          <w:szCs w:val="24"/>
        </w:rPr>
      </w:pPr>
      <w:r w:rsidRPr="004604A8">
        <w:rPr>
          <w:i/>
          <w:iCs/>
          <w:sz w:val="24"/>
          <w:szCs w:val="24"/>
        </w:rPr>
        <w:t>Цели изучения учебного предмета «Литературное чтение»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  <w:color w:val="1A1A1A"/>
        </w:rPr>
      </w:pP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Предмет «Литературное чтение» направлен на достижение следующих целей: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1.Овладение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  <w:shd w:val="clear" w:color="auto" w:fill="FFFFFF"/>
          <w:lang w:eastAsia="zh-CN" w:bidi="ar"/>
        </w:rPr>
      </w:pPr>
      <w:r w:rsidRPr="004604A8">
        <w:rPr>
          <w:rFonts w:eastAsia="Helvetica"/>
          <w:shd w:val="clear" w:color="auto" w:fill="FFFFFF"/>
          <w:lang w:eastAsia="zh-CN" w:bidi="ar"/>
        </w:rPr>
        <w:t xml:space="preserve">2. 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3 Формирование читательского кругозора и приобретение опыта в выборе книг и самостоятельной читательской деятельности;</w:t>
      </w:r>
    </w:p>
    <w:p w:rsidR="0066738C" w:rsidRPr="004604A8" w:rsidRDefault="0066738C" w:rsidP="0066738C">
      <w:pPr>
        <w:numPr>
          <w:ilvl w:val="0"/>
          <w:numId w:val="1"/>
        </w:num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 xml:space="preserve">Развитие художественно-творческих </w:t>
      </w:r>
      <w:proofErr w:type="gramStart"/>
      <w:r w:rsidRPr="004604A8">
        <w:rPr>
          <w:rFonts w:eastAsia="Helvetica"/>
          <w:shd w:val="clear" w:color="auto" w:fill="FFFFFF"/>
          <w:lang w:eastAsia="zh-CN" w:bidi="ar"/>
        </w:rPr>
        <w:t>и  познавательных</w:t>
      </w:r>
      <w:proofErr w:type="gramEnd"/>
      <w:r w:rsidRPr="004604A8">
        <w:rPr>
          <w:rFonts w:eastAsia="Helvetica"/>
          <w:shd w:val="clear" w:color="auto" w:fill="FFFFFF"/>
          <w:lang w:eastAsia="zh-CN" w:bidi="ar"/>
        </w:rPr>
        <w:t xml:space="preserve"> способностей, эмоциональной отзывчивости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proofErr w:type="gramStart"/>
      <w:r w:rsidRPr="004604A8">
        <w:rPr>
          <w:rFonts w:eastAsia="Helvetica"/>
          <w:shd w:val="clear" w:color="auto" w:fill="FFFFFF"/>
          <w:lang w:eastAsia="zh-CN" w:bidi="ar"/>
        </w:rPr>
        <w:t>п</w:t>
      </w:r>
      <w:proofErr w:type="spellStart"/>
      <w:r w:rsidRPr="004604A8">
        <w:rPr>
          <w:rFonts w:eastAsia="Helvetica"/>
          <w:shd w:val="clear" w:color="auto" w:fill="FFFFFF"/>
          <w:lang w:val="en-US" w:eastAsia="zh-CN" w:bidi="ar"/>
        </w:rPr>
        <w:t>ри</w:t>
      </w:r>
      <w:proofErr w:type="spellEnd"/>
      <w:proofErr w:type="gramEnd"/>
      <w:r w:rsidRPr="004604A8">
        <w:rPr>
          <w:rFonts w:eastAsia="Helvetica"/>
          <w:shd w:val="clear" w:color="auto" w:fill="FFFFFF"/>
          <w:lang w:eastAsia="zh-CN" w:bidi="ar"/>
        </w:rPr>
        <w:t xml:space="preserve"> </w:t>
      </w:r>
      <w:proofErr w:type="spellStart"/>
      <w:r w:rsidRPr="004604A8">
        <w:rPr>
          <w:rFonts w:eastAsia="Helvetica"/>
          <w:shd w:val="clear" w:color="auto" w:fill="FFFFFF"/>
          <w:lang w:val="en-US" w:eastAsia="zh-CN" w:bidi="ar"/>
        </w:rPr>
        <w:t>чтении</w:t>
      </w:r>
      <w:proofErr w:type="spellEnd"/>
      <w:r w:rsidRPr="004604A8">
        <w:rPr>
          <w:rFonts w:eastAsia="Helvetica"/>
          <w:shd w:val="clear" w:color="auto" w:fill="FFFFFF"/>
          <w:lang w:eastAsia="zh-CN" w:bidi="ar"/>
        </w:rPr>
        <w:t xml:space="preserve"> </w:t>
      </w:r>
      <w:proofErr w:type="spellStart"/>
      <w:r w:rsidRPr="004604A8">
        <w:rPr>
          <w:rFonts w:eastAsia="Helvetica"/>
          <w:shd w:val="clear" w:color="auto" w:fill="FFFFFF"/>
          <w:lang w:val="en-US" w:eastAsia="zh-CN" w:bidi="ar"/>
        </w:rPr>
        <w:t>художественных</w:t>
      </w:r>
      <w:proofErr w:type="spellEnd"/>
      <w:r w:rsidRPr="004604A8">
        <w:rPr>
          <w:rFonts w:eastAsia="Helvetica"/>
          <w:shd w:val="clear" w:color="auto" w:fill="FFFFFF"/>
          <w:lang w:eastAsia="zh-CN" w:bidi="ar"/>
        </w:rPr>
        <w:t xml:space="preserve"> </w:t>
      </w:r>
      <w:proofErr w:type="spellStart"/>
      <w:r w:rsidRPr="004604A8">
        <w:rPr>
          <w:rFonts w:eastAsia="Helvetica"/>
          <w:shd w:val="clear" w:color="auto" w:fill="FFFFFF"/>
          <w:lang w:val="en-US" w:eastAsia="zh-CN" w:bidi="ar"/>
        </w:rPr>
        <w:t>произведений</w:t>
      </w:r>
      <w:proofErr w:type="spellEnd"/>
      <w:r w:rsidRPr="004604A8">
        <w:rPr>
          <w:rFonts w:eastAsia="Helvetica"/>
          <w:shd w:val="clear" w:color="auto" w:fill="FFFFFF"/>
          <w:lang w:val="en-US" w:eastAsia="zh-CN" w:bidi="ar"/>
        </w:rPr>
        <w:t>;</w:t>
      </w:r>
    </w:p>
    <w:p w:rsidR="0066738C" w:rsidRPr="004604A8" w:rsidRDefault="0066738C" w:rsidP="0066738C">
      <w:pPr>
        <w:numPr>
          <w:ilvl w:val="0"/>
          <w:numId w:val="1"/>
        </w:num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Формирование эстетического отношения к слову и умения понимать художественное произведение;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 xml:space="preserve">6. </w:t>
      </w:r>
      <w:proofErr w:type="spellStart"/>
      <w:r w:rsidRPr="004604A8">
        <w:rPr>
          <w:rFonts w:eastAsia="Helvetica"/>
          <w:shd w:val="clear" w:color="auto" w:fill="FFFFFF"/>
          <w:lang w:eastAsia="zh-CN" w:bidi="ar"/>
        </w:rPr>
        <w:t>Ообогащение</w:t>
      </w:r>
      <w:proofErr w:type="spellEnd"/>
      <w:r w:rsidRPr="004604A8">
        <w:rPr>
          <w:rFonts w:eastAsia="Helvetica"/>
          <w:shd w:val="clear" w:color="auto" w:fill="FFFFFF"/>
          <w:lang w:eastAsia="zh-CN" w:bidi="ar"/>
        </w:rPr>
        <w:t xml:space="preserve"> нравственного опыта младших школьников средствами художественной литературы;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7. Формирование нравственных представлений о добре, дружбе, правде и ответственности;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8. Воспитание интереса и уважения к отечественной культуре и культуре народов многонациональной России и других стран.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Основные задачи реализации содержания: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 xml:space="preserve">•развивать у учащихся способность полноценно воспринимать художественное произведение, сопереживать героям, эмоционально </w:t>
      </w:r>
      <w:proofErr w:type="gramStart"/>
      <w:r w:rsidRPr="004604A8">
        <w:rPr>
          <w:rFonts w:eastAsia="Helvetica"/>
          <w:shd w:val="clear" w:color="auto" w:fill="FFFFFF"/>
          <w:lang w:eastAsia="zh-CN" w:bidi="ar"/>
        </w:rPr>
        <w:t>откликаться  на</w:t>
      </w:r>
      <w:proofErr w:type="gramEnd"/>
      <w:r w:rsidRPr="004604A8">
        <w:rPr>
          <w:rFonts w:eastAsia="Helvetica"/>
          <w:shd w:val="clear" w:color="auto" w:fill="FFFFFF"/>
          <w:lang w:eastAsia="zh-CN" w:bidi="ar"/>
        </w:rPr>
        <w:t xml:space="preserve"> прочитанное;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 xml:space="preserve">•учить школьников чувствовать и понимать образный язык художественного </w:t>
      </w:r>
      <w:proofErr w:type="spellStart"/>
      <w:proofErr w:type="gramStart"/>
      <w:r w:rsidRPr="004604A8">
        <w:rPr>
          <w:rFonts w:eastAsia="Helvetica"/>
          <w:shd w:val="clear" w:color="auto" w:fill="FFFFFF"/>
          <w:lang w:eastAsia="zh-CN" w:bidi="ar"/>
        </w:rPr>
        <w:t>произведения,выразительные</w:t>
      </w:r>
      <w:proofErr w:type="spellEnd"/>
      <w:proofErr w:type="gramEnd"/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proofErr w:type="gramStart"/>
      <w:r w:rsidRPr="004604A8">
        <w:rPr>
          <w:rFonts w:eastAsia="Helvetica"/>
          <w:shd w:val="clear" w:color="auto" w:fill="FFFFFF"/>
          <w:lang w:eastAsia="zh-CN" w:bidi="ar"/>
        </w:rPr>
        <w:t>средства</w:t>
      </w:r>
      <w:proofErr w:type="gramEnd"/>
      <w:r w:rsidRPr="004604A8">
        <w:rPr>
          <w:rFonts w:eastAsia="Helvetica"/>
          <w:shd w:val="clear" w:color="auto" w:fill="FFFFFF"/>
          <w:lang w:eastAsia="zh-CN" w:bidi="ar"/>
        </w:rPr>
        <w:t>, создающие художественный образ, развивать образное мышление учащихся;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•формировать умение воссоздавать художественные образы литературного произведения, развивать творческое воссоздающее воображение учащихся, и особенно ассоциативное мышление;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•формировать потребность в постоянном чтении книги, развивать интерес к литературному творчеству,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Творчеству писателей, создателей произведений словесного искусства;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•обогащать чувственный опыт ребенка, реальные представления об окружающем мире и природе;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•формировать эстетическое отношение ребенка к жизни, приобщая его к классике художественной литературы;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•обеспечивать достаточно глубокое понимание содержания произведений различного уровня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proofErr w:type="gramStart"/>
      <w:r w:rsidRPr="004604A8">
        <w:rPr>
          <w:rFonts w:eastAsia="Helvetica"/>
          <w:shd w:val="clear" w:color="auto" w:fill="FFFFFF"/>
          <w:lang w:eastAsia="zh-CN" w:bidi="ar"/>
        </w:rPr>
        <w:t>сложности</w:t>
      </w:r>
      <w:proofErr w:type="gramEnd"/>
      <w:r w:rsidRPr="004604A8">
        <w:rPr>
          <w:rFonts w:eastAsia="Helvetica"/>
          <w:shd w:val="clear" w:color="auto" w:fill="FFFFFF"/>
          <w:lang w:eastAsia="zh-CN" w:bidi="ar"/>
        </w:rPr>
        <w:t>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•расширять кругозор детей через чтение книг различных жанров, разнообразных по содержанию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proofErr w:type="gramStart"/>
      <w:r w:rsidRPr="004604A8">
        <w:rPr>
          <w:rFonts w:eastAsia="Helvetica"/>
          <w:shd w:val="clear" w:color="auto" w:fill="FFFFFF"/>
          <w:lang w:eastAsia="zh-CN" w:bidi="ar"/>
        </w:rPr>
        <w:lastRenderedPageBreak/>
        <w:t>и</w:t>
      </w:r>
      <w:proofErr w:type="gramEnd"/>
      <w:r w:rsidRPr="004604A8">
        <w:rPr>
          <w:rFonts w:eastAsia="Helvetica"/>
          <w:shd w:val="clear" w:color="auto" w:fill="FFFFFF"/>
          <w:lang w:eastAsia="zh-CN" w:bidi="ar"/>
        </w:rPr>
        <w:t xml:space="preserve"> тематике, обогащать нравственно-эстетический и познавательный опыт ребенка;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•обеспечивать развитие речи школьников и активно формировать навык чтения и речевые умения;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•работать с различными видами текстов;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Helvetica"/>
        </w:rPr>
      </w:pPr>
      <w:r w:rsidRPr="004604A8">
        <w:rPr>
          <w:rFonts w:eastAsia="Helvetica"/>
          <w:shd w:val="clear" w:color="auto" w:fill="FFFFFF"/>
          <w:lang w:eastAsia="zh-CN" w:bidi="ar"/>
        </w:rPr>
        <w:t>•создавать условия для формирования потребности в самостоятельном чтении художественных</w:t>
      </w:r>
    </w:p>
    <w:p w:rsidR="0066738C" w:rsidRPr="004604A8" w:rsidRDefault="0066738C" w:rsidP="0066738C">
      <w:pPr>
        <w:shd w:val="clear" w:color="auto" w:fill="FFFFFF"/>
        <w:jc w:val="both"/>
      </w:pPr>
      <w:proofErr w:type="gramStart"/>
      <w:r w:rsidRPr="004604A8">
        <w:rPr>
          <w:rFonts w:eastAsia="Helvetica"/>
          <w:shd w:val="clear" w:color="auto" w:fill="FFFFFF"/>
          <w:lang w:eastAsia="zh-CN" w:bidi="ar"/>
        </w:rPr>
        <w:t>произведений</w:t>
      </w:r>
      <w:proofErr w:type="gramEnd"/>
      <w:r w:rsidRPr="004604A8">
        <w:rPr>
          <w:rFonts w:eastAsia="Helvetica"/>
          <w:shd w:val="clear" w:color="auto" w:fill="FFFFFF"/>
          <w:lang w:eastAsia="zh-CN" w:bidi="ar"/>
        </w:rPr>
        <w:t>, формировать «читательскую самостоятельность».</w:t>
      </w:r>
      <w:r w:rsidRPr="004604A8">
        <w:rPr>
          <w:shd w:val="clear" w:color="auto" w:fill="FFFFFF"/>
        </w:rPr>
        <w:t xml:space="preserve"> </w:t>
      </w:r>
    </w:p>
    <w:p w:rsidR="0066738C" w:rsidRPr="004604A8" w:rsidRDefault="0066738C" w:rsidP="0066738C">
      <w:pPr>
        <w:pStyle w:val="a3"/>
        <w:spacing w:after="0" w:line="240" w:lineRule="auto"/>
        <w:ind w:left="0" w:right="283" w:firstLine="360"/>
        <w:jc w:val="both"/>
        <w:rPr>
          <w:b/>
          <w:i/>
          <w:sz w:val="24"/>
          <w:szCs w:val="24"/>
        </w:rPr>
      </w:pPr>
    </w:p>
    <w:p w:rsidR="0066738C" w:rsidRPr="004604A8" w:rsidRDefault="0066738C" w:rsidP="0066738C">
      <w:pPr>
        <w:pStyle w:val="a3"/>
        <w:spacing w:after="0" w:line="240" w:lineRule="auto"/>
        <w:ind w:left="0" w:right="283" w:firstLine="360"/>
        <w:jc w:val="both"/>
        <w:rPr>
          <w:sz w:val="24"/>
          <w:szCs w:val="24"/>
        </w:rPr>
      </w:pPr>
      <w:r w:rsidRPr="004604A8">
        <w:rPr>
          <w:b/>
          <w:i/>
          <w:sz w:val="24"/>
          <w:szCs w:val="24"/>
        </w:rPr>
        <w:t>Коррекционная направленность</w:t>
      </w:r>
      <w:r w:rsidRPr="004604A8">
        <w:rPr>
          <w:sz w:val="24"/>
          <w:szCs w:val="24"/>
        </w:rPr>
        <w:t xml:space="preserve"> обусловлены тем, что он преподаётся</w:t>
      </w:r>
      <w:bookmarkEnd w:id="1"/>
      <w:r w:rsidRPr="004604A8">
        <w:rPr>
          <w:sz w:val="24"/>
          <w:szCs w:val="24"/>
        </w:rPr>
        <w:t xml:space="preserve"> детям с недостатками слуха, который характеризуется речевым недоразвитием. Своеобразие слабослышащих школьников характеризуется тем, что отклонение в развитии словесной речи тормозит развитие всех познавательных процессов, накладывает отпечаток на развитие социальных потребностей, ограничивает общение с окружающими. Слабослышащие дети приходят в школу с глубоким речевым недоразвитием. Их речь </w:t>
      </w:r>
      <w:proofErr w:type="spellStart"/>
      <w:r w:rsidRPr="004604A8">
        <w:rPr>
          <w:sz w:val="24"/>
          <w:szCs w:val="24"/>
        </w:rPr>
        <w:t>аграмматична</w:t>
      </w:r>
      <w:proofErr w:type="spellEnd"/>
      <w:r w:rsidRPr="004604A8">
        <w:rPr>
          <w:sz w:val="24"/>
          <w:szCs w:val="24"/>
        </w:rPr>
        <w:t xml:space="preserve">, звуковая сторона речи искажена. В процессе чтения они допускают ошибки разного характера. Прежде всего это ошибки произношения: искажение отдельных звуков и целых слов, замена одних звуков другими, более лёгкими по произношению. Характерны для чтения слабослышащих пропуски целых слов, частей слова или отдельных звуков. Для преодоления этих ошибок необходимы: работа по формированию фонематического слуха обучающихся; коррекция произношения. Кроме ошибок, вызванных нарушенным слухом, у слабослышащих обучающихся при чтении возникают ошибки, связанные с недостаточным формированием механизма чтения, недостаточным овладением </w:t>
      </w:r>
      <w:proofErr w:type="spellStart"/>
      <w:r w:rsidRPr="004604A8">
        <w:rPr>
          <w:sz w:val="24"/>
          <w:szCs w:val="24"/>
        </w:rPr>
        <w:t>речедвигательным</w:t>
      </w:r>
      <w:proofErr w:type="spellEnd"/>
      <w:r w:rsidRPr="004604A8">
        <w:rPr>
          <w:sz w:val="24"/>
          <w:szCs w:val="24"/>
        </w:rPr>
        <w:t xml:space="preserve"> процессом. Для активизации навыков устной речи, обогащения словарного запаса детям предлагаются таблички со словесным обозначением названий предметов, действий, признаков. Это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</w:t>
      </w:r>
      <w:proofErr w:type="spellStart"/>
      <w:r w:rsidRPr="004604A8">
        <w:rPr>
          <w:sz w:val="24"/>
          <w:szCs w:val="24"/>
        </w:rPr>
        <w:t>слухо</w:t>
      </w:r>
      <w:proofErr w:type="spellEnd"/>
      <w:r w:rsidRPr="004604A8">
        <w:rPr>
          <w:sz w:val="24"/>
          <w:szCs w:val="24"/>
        </w:rPr>
        <w:t>-зрительный. Однако материал, относящийся к организации учебной деятельности, специфические выражения, словосочетания и слова, отражающие содержание текущего урока по языку, предлагаются учащимся для восприятия только на слух.</w:t>
      </w:r>
    </w:p>
    <w:p w:rsidR="0066738C" w:rsidRPr="004604A8" w:rsidRDefault="0066738C" w:rsidP="0066738C">
      <w:pPr>
        <w:tabs>
          <w:tab w:val="left" w:pos="3555"/>
        </w:tabs>
        <w:autoSpaceDE w:val="0"/>
        <w:autoSpaceDN w:val="0"/>
        <w:adjustRightInd w:val="0"/>
        <w:jc w:val="both"/>
        <w:rPr>
          <w:color w:val="000000"/>
        </w:rPr>
      </w:pPr>
      <w:r w:rsidRPr="004604A8">
        <w:rPr>
          <w:color w:val="000000"/>
        </w:rPr>
        <w:tab/>
      </w:r>
    </w:p>
    <w:p w:rsidR="0066738C" w:rsidRPr="004604A8" w:rsidRDefault="0066738C" w:rsidP="0066738C">
      <w:pPr>
        <w:autoSpaceDE w:val="0"/>
        <w:autoSpaceDN w:val="0"/>
        <w:adjustRightInd w:val="0"/>
        <w:jc w:val="center"/>
        <w:rPr>
          <w:strike/>
        </w:rPr>
      </w:pPr>
    </w:p>
    <w:p w:rsidR="0066738C" w:rsidRPr="004604A8" w:rsidRDefault="0066738C" w:rsidP="0066738C">
      <w:pPr>
        <w:ind w:firstLine="709"/>
        <w:jc w:val="center"/>
        <w:rPr>
          <w:strike/>
        </w:rPr>
      </w:pPr>
      <w:r w:rsidRPr="004604A8">
        <w:rPr>
          <w:i/>
          <w:iCs/>
        </w:rPr>
        <w:t>Место предмета в учебном плане</w:t>
      </w:r>
    </w:p>
    <w:p w:rsidR="0066738C" w:rsidRPr="004604A8" w:rsidRDefault="0066738C" w:rsidP="0066738C">
      <w:pPr>
        <w:ind w:right="283" w:firstLine="709"/>
      </w:pPr>
      <w:r w:rsidRPr="004604A8">
        <w:t>На изучение литературного чтения в 5 классе отводится по 3 ч в неделю. Программа рассчитана на 102 часа (34 учебные недели).</w:t>
      </w:r>
    </w:p>
    <w:p w:rsidR="0066738C" w:rsidRPr="004604A8" w:rsidRDefault="0066738C" w:rsidP="0066738C">
      <w:pPr>
        <w:rPr>
          <w:b/>
          <w:strike/>
        </w:rPr>
      </w:pPr>
    </w:p>
    <w:p w:rsidR="0066738C" w:rsidRPr="004604A8" w:rsidRDefault="0066738C" w:rsidP="0066738C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66738C" w:rsidRPr="004604A8" w:rsidRDefault="0066738C" w:rsidP="0066738C">
      <w:pPr>
        <w:autoSpaceDE w:val="0"/>
        <w:autoSpaceDN w:val="0"/>
        <w:adjustRightInd w:val="0"/>
        <w:jc w:val="center"/>
        <w:rPr>
          <w:b/>
        </w:rPr>
      </w:pPr>
      <w:r w:rsidRPr="004604A8">
        <w:rPr>
          <w:b/>
        </w:rPr>
        <w:t xml:space="preserve">Планируемые результаты </w:t>
      </w:r>
      <w:proofErr w:type="gramStart"/>
      <w:r w:rsidRPr="004604A8">
        <w:rPr>
          <w:b/>
        </w:rPr>
        <w:t>освоения  учебного</w:t>
      </w:r>
      <w:proofErr w:type="gramEnd"/>
      <w:r w:rsidRPr="004604A8">
        <w:rPr>
          <w:b/>
        </w:rPr>
        <w:t xml:space="preserve"> предмета.</w:t>
      </w:r>
    </w:p>
    <w:p w:rsidR="0066738C" w:rsidRPr="004604A8" w:rsidRDefault="0066738C" w:rsidP="0066738C">
      <w:pPr>
        <w:rPr>
          <w:i/>
          <w:strike/>
        </w:rPr>
      </w:pPr>
    </w:p>
    <w:p w:rsidR="0066738C" w:rsidRPr="004604A8" w:rsidRDefault="0066738C" w:rsidP="0066738C">
      <w:pPr>
        <w:ind w:firstLine="540"/>
        <w:jc w:val="center"/>
        <w:rPr>
          <w:i/>
          <w:strike/>
        </w:rPr>
      </w:pP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r w:rsidRPr="004604A8">
        <w:rPr>
          <w:rFonts w:eastAsia="Times New Roman"/>
        </w:rPr>
        <w:t>1. Личностные УУД включают: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внутреннюю</w:t>
      </w:r>
      <w:proofErr w:type="gramEnd"/>
      <w:r w:rsidRPr="004604A8">
        <w:rPr>
          <w:rFonts w:eastAsia="Times New Roman"/>
        </w:rPr>
        <w:t xml:space="preserve">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мотивационную</w:t>
      </w:r>
      <w:proofErr w:type="gramEnd"/>
      <w:r w:rsidRPr="004604A8">
        <w:rPr>
          <w:rFonts w:eastAsia="Times New Roman"/>
        </w:rPr>
        <w:t xml:space="preserve"> основу учебной деятельности, включающую социальные, учебно-познавательные и внешние мотивы;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учебно</w:t>
      </w:r>
      <w:proofErr w:type="gramEnd"/>
      <w:r w:rsidRPr="004604A8">
        <w:rPr>
          <w:rFonts w:eastAsia="Times New Roman"/>
        </w:rPr>
        <w:t>-познавательный интерес к учебному материалу;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развитие</w:t>
      </w:r>
      <w:proofErr w:type="gramEnd"/>
      <w:r w:rsidRPr="004604A8">
        <w:rPr>
          <w:rFonts w:eastAsia="Times New Roman"/>
        </w:rPr>
        <w:t xml:space="preserve">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lastRenderedPageBreak/>
        <w:t>ориентацию</w:t>
      </w:r>
      <w:proofErr w:type="gramEnd"/>
      <w:r w:rsidRPr="004604A8">
        <w:rPr>
          <w:rFonts w:eastAsia="Times New Roman"/>
        </w:rPr>
        <w:t xml:space="preserve">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способность</w:t>
      </w:r>
      <w:proofErr w:type="gramEnd"/>
      <w:r w:rsidRPr="004604A8">
        <w:rPr>
          <w:rFonts w:eastAsia="Times New Roman"/>
        </w:rPr>
        <w:t xml:space="preserve"> к оценке своей учебной деятельности;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способность</w:t>
      </w:r>
      <w:proofErr w:type="gramEnd"/>
      <w:r w:rsidRPr="004604A8">
        <w:rPr>
          <w:rFonts w:eastAsia="Times New Roman"/>
        </w:rPr>
        <w:t xml:space="preserve"> к осмыслению социального окружения, своего места в нем, принятия соответствующих возрасту ценностей и социальных ролей;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знание</w:t>
      </w:r>
      <w:proofErr w:type="gramEnd"/>
      <w:r w:rsidRPr="004604A8">
        <w:rPr>
          <w:rFonts w:eastAsia="Times New Roman"/>
        </w:rPr>
        <w:t xml:space="preserve"> основных моральных норм и ориентацию на их выполнение;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установку</w:t>
      </w:r>
      <w:proofErr w:type="gramEnd"/>
      <w:r w:rsidRPr="004604A8">
        <w:rPr>
          <w:rFonts w:eastAsia="Times New Roman"/>
        </w:rPr>
        <w:t xml:space="preserve"> на здоровый образ жизни (в том числе охрану анализаторов) и ее реализацию в реальном поведении и поступках;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потребность</w:t>
      </w:r>
      <w:proofErr w:type="gramEnd"/>
      <w:r w:rsidRPr="004604A8">
        <w:rPr>
          <w:rFonts w:eastAsia="Times New Roman"/>
        </w:rPr>
        <w:t xml:space="preserve"> в двигательной активности, мобильность;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ориентацию</w:t>
      </w:r>
      <w:proofErr w:type="gramEnd"/>
      <w:r w:rsidRPr="004604A8">
        <w:rPr>
          <w:rFonts w:eastAsia="Times New Roman"/>
        </w:rPr>
        <w:t xml:space="preserve"> на самостоятельность, активность, социально-бытовую независимость в доступных видах деятельности;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принятие</w:t>
      </w:r>
      <w:proofErr w:type="gramEnd"/>
      <w:r w:rsidRPr="004604A8">
        <w:rPr>
          <w:rFonts w:eastAsia="Times New Roman"/>
        </w:rPr>
        <w:t xml:space="preserve">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4604A8">
        <w:rPr>
          <w:rFonts w:eastAsia="Times New Roman"/>
        </w:rPr>
        <w:t>здоровьесберегающего</w:t>
      </w:r>
      <w:proofErr w:type="spellEnd"/>
      <w:r w:rsidRPr="004604A8">
        <w:rPr>
          <w:rFonts w:eastAsia="Times New Roman"/>
        </w:rPr>
        <w:t xml:space="preserve"> поведения;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развитие</w:t>
      </w:r>
      <w:proofErr w:type="gramEnd"/>
      <w:r w:rsidRPr="004604A8">
        <w:rPr>
          <w:rFonts w:eastAsia="Times New Roman"/>
        </w:rPr>
        <w:t xml:space="preserve"> чувства прекрасного и эстетического чувства на основе знакомства с мировой и отечественной художественной культурой;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овладение</w:t>
      </w:r>
      <w:proofErr w:type="gramEnd"/>
      <w:r w:rsidRPr="004604A8">
        <w:rPr>
          <w:rFonts w:eastAsia="Times New Roman"/>
        </w:rPr>
        <w:t xml:space="preserve"> доступными видами искусства.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r w:rsidRPr="004604A8">
        <w:rPr>
          <w:rFonts w:eastAsia="Times New Roman"/>
        </w:rPr>
        <w:t>2. Регулятивные УУД представлены следующими умениями: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принимать</w:t>
      </w:r>
      <w:proofErr w:type="gramEnd"/>
      <w:r w:rsidRPr="004604A8">
        <w:rPr>
          <w:rFonts w:eastAsia="Times New Roman"/>
        </w:rPr>
        <w:t xml:space="preserve"> и сохранять учебную задачу;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учитывать</w:t>
      </w:r>
      <w:proofErr w:type="gramEnd"/>
      <w:r w:rsidRPr="004604A8">
        <w:rPr>
          <w:rFonts w:eastAsia="Times New Roman"/>
        </w:rPr>
        <w:t xml:space="preserve">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планировать</w:t>
      </w:r>
      <w:proofErr w:type="gramEnd"/>
      <w:r w:rsidRPr="004604A8">
        <w:rPr>
          <w:rFonts w:eastAsia="Times New Roman"/>
        </w:rPr>
        <w:t xml:space="preserve"> свои действия в соответствии с поставленной задачей и условиями ее реализации, в том числе во внутреннем плане;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осуществлять</w:t>
      </w:r>
      <w:proofErr w:type="gramEnd"/>
      <w:r w:rsidRPr="004604A8">
        <w:rPr>
          <w:rFonts w:eastAsia="Times New Roman"/>
        </w:rPr>
        <w:t xml:space="preserve"> итоговый и пошаговый контроль по результату;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оценивать</w:t>
      </w:r>
      <w:proofErr w:type="gramEnd"/>
      <w:r w:rsidRPr="004604A8">
        <w:rPr>
          <w:rFonts w:eastAsia="Times New Roman"/>
        </w:rPr>
        <w:t xml:space="preserve">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адекватно</w:t>
      </w:r>
      <w:proofErr w:type="gramEnd"/>
      <w:r w:rsidRPr="004604A8">
        <w:rPr>
          <w:rFonts w:eastAsia="Times New Roman"/>
        </w:rPr>
        <w:t xml:space="preserve">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адекватно</w:t>
      </w:r>
      <w:proofErr w:type="gramEnd"/>
      <w:r w:rsidRPr="004604A8">
        <w:rPr>
          <w:rFonts w:eastAsia="Times New Roman"/>
        </w:rPr>
        <w:t xml:space="preserve">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вносить</w:t>
      </w:r>
      <w:proofErr w:type="gramEnd"/>
      <w:r w:rsidRPr="004604A8">
        <w:rPr>
          <w:rFonts w:eastAsia="Times New Roman"/>
        </w:rPr>
        <w:t xml:space="preserve">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использовать</w:t>
      </w:r>
      <w:proofErr w:type="gramEnd"/>
      <w:r w:rsidRPr="004604A8">
        <w:rPr>
          <w:rFonts w:eastAsia="Times New Roman"/>
        </w:rPr>
        <w:t xml:space="preserve"> регулирующую и контролирующую функцию зрения в бытовой и учебной деятельности;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осуществлять</w:t>
      </w:r>
      <w:proofErr w:type="gramEnd"/>
      <w:r w:rsidRPr="004604A8">
        <w:rPr>
          <w:rFonts w:eastAsia="Times New Roman"/>
        </w:rPr>
        <w:t xml:space="preserve"> алгоритмизацию действий как основу компенсации.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r w:rsidRPr="004604A8">
        <w:rPr>
          <w:rFonts w:eastAsia="Times New Roman"/>
        </w:rPr>
        <w:t>3. Познавательные УУД представлены следующими умениями: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осуществлять</w:t>
      </w:r>
      <w:proofErr w:type="gramEnd"/>
      <w:r w:rsidRPr="004604A8">
        <w:rPr>
          <w:rFonts w:eastAsia="Times New Roman"/>
        </w:rPr>
        <w:t xml:space="preserve">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осуществлять</w:t>
      </w:r>
      <w:proofErr w:type="gramEnd"/>
      <w:r w:rsidRPr="004604A8">
        <w:rPr>
          <w:rFonts w:eastAsia="Times New Roman"/>
        </w:rPr>
        <w:t xml:space="preserve"> запись (фиксацию) выборочной информации, об окружающем мире и о себе самом, в том числе с помощью инструментов ИКТ;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использовать</w:t>
      </w:r>
      <w:proofErr w:type="gramEnd"/>
      <w:r w:rsidRPr="004604A8">
        <w:rPr>
          <w:rFonts w:eastAsia="Times New Roman"/>
        </w:rPr>
        <w:t xml:space="preserve"> знаково-символические средства, в том числе модели и схемы, для решения задач;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строить</w:t>
      </w:r>
      <w:proofErr w:type="gramEnd"/>
      <w:r w:rsidRPr="004604A8">
        <w:rPr>
          <w:rFonts w:eastAsia="Times New Roman"/>
        </w:rPr>
        <w:t xml:space="preserve"> сообщения в устной и письменной форме;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ориентироваться</w:t>
      </w:r>
      <w:proofErr w:type="gramEnd"/>
      <w:r w:rsidRPr="004604A8">
        <w:rPr>
          <w:rFonts w:eastAsia="Times New Roman"/>
        </w:rPr>
        <w:t xml:space="preserve"> на разнообразие способов решения задач;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смыслового</w:t>
      </w:r>
      <w:proofErr w:type="gramEnd"/>
      <w:r w:rsidRPr="004604A8">
        <w:rPr>
          <w:rFonts w:eastAsia="Times New Roman"/>
        </w:rPr>
        <w:t xml:space="preserve">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осуществлять</w:t>
      </w:r>
      <w:proofErr w:type="gramEnd"/>
      <w:r w:rsidRPr="004604A8">
        <w:rPr>
          <w:rFonts w:eastAsia="Times New Roman"/>
        </w:rPr>
        <w:t xml:space="preserve"> аналитико-синтетическую деятельность (сравнение, </w:t>
      </w:r>
      <w:proofErr w:type="spellStart"/>
      <w:r w:rsidRPr="004604A8">
        <w:rPr>
          <w:rFonts w:eastAsia="Times New Roman"/>
        </w:rPr>
        <w:t>сериацию</w:t>
      </w:r>
      <w:proofErr w:type="spellEnd"/>
      <w:r w:rsidRPr="004604A8">
        <w:rPr>
          <w:rFonts w:eastAsia="Times New Roman"/>
        </w:rPr>
        <w:t xml:space="preserve"> и классификацию), выбирая основания и критерии для указанных логических операций;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устанавливать</w:t>
      </w:r>
      <w:proofErr w:type="gramEnd"/>
      <w:r w:rsidRPr="004604A8">
        <w:rPr>
          <w:rFonts w:eastAsia="Times New Roman"/>
        </w:rPr>
        <w:t xml:space="preserve"> причинно-следственные связи в изучаемом круге явлений;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осуществлять</w:t>
      </w:r>
      <w:proofErr w:type="gramEnd"/>
      <w:r w:rsidRPr="004604A8">
        <w:rPr>
          <w:rFonts w:eastAsia="Times New Roman"/>
        </w:rPr>
        <w:t xml:space="preserve"> подведение под понятие на основе распознавания объектов, выделения существенных признаков и их синтеза;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устанавливать</w:t>
      </w:r>
      <w:proofErr w:type="gramEnd"/>
      <w:r w:rsidRPr="004604A8">
        <w:rPr>
          <w:rFonts w:eastAsia="Times New Roman"/>
        </w:rPr>
        <w:t xml:space="preserve"> аналогии;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lastRenderedPageBreak/>
        <w:t>владеть</w:t>
      </w:r>
      <w:proofErr w:type="gramEnd"/>
      <w:r w:rsidRPr="004604A8">
        <w:rPr>
          <w:rFonts w:eastAsia="Times New Roman"/>
        </w:rPr>
        <w:t xml:space="preserve"> рядом общих приемов решения задач;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владеть</w:t>
      </w:r>
      <w:proofErr w:type="gramEnd"/>
      <w:r w:rsidRPr="004604A8">
        <w:rPr>
          <w:rFonts w:eastAsia="Times New Roman"/>
        </w:rPr>
        <w:t xml:space="preserve"> компенсаторными способами познавательной деятельности.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r w:rsidRPr="004604A8">
        <w:rPr>
          <w:rFonts w:eastAsia="Times New Roman"/>
        </w:rPr>
        <w:t>4. Коммуникативные УУД представлены следующими умениями: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адекватно</w:t>
      </w:r>
      <w:proofErr w:type="gramEnd"/>
      <w:r w:rsidRPr="004604A8">
        <w:rPr>
          <w:rFonts w:eastAsia="Times New Roman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учитывать</w:t>
      </w:r>
      <w:proofErr w:type="gramEnd"/>
      <w:r w:rsidRPr="004604A8">
        <w:rPr>
          <w:rFonts w:eastAsia="Times New Roman"/>
        </w:rPr>
        <w:t xml:space="preserve"> разные мнения и стремиться к координации различных позиций в сотрудничестве;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формулировать</w:t>
      </w:r>
      <w:proofErr w:type="gramEnd"/>
      <w:r w:rsidRPr="004604A8">
        <w:rPr>
          <w:rFonts w:eastAsia="Times New Roman"/>
        </w:rPr>
        <w:t xml:space="preserve"> собственное мнение и позицию;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задавать</w:t>
      </w:r>
      <w:proofErr w:type="gramEnd"/>
      <w:r w:rsidRPr="004604A8">
        <w:rPr>
          <w:rFonts w:eastAsia="Times New Roman"/>
        </w:rPr>
        <w:t xml:space="preserve"> вопросы, необходимые для организации собственной деятельности и сотрудничества с партнером;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адекватно</w:t>
      </w:r>
      <w:proofErr w:type="gramEnd"/>
      <w:r w:rsidRPr="004604A8">
        <w:rPr>
          <w:rFonts w:eastAsia="Times New Roman"/>
        </w:rPr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научиться</w:t>
      </w:r>
      <w:proofErr w:type="gramEnd"/>
      <w:r w:rsidRPr="004604A8">
        <w:rPr>
          <w:rFonts w:eastAsia="Times New Roman"/>
        </w:rPr>
        <w:t xml:space="preserve"> адекватно использовать компенсаторные способы для решения различных коммуникативных задач;</w:t>
      </w:r>
    </w:p>
    <w:p w:rsidR="0066738C" w:rsidRPr="004604A8" w:rsidRDefault="0066738C" w:rsidP="0066738C">
      <w:pPr>
        <w:shd w:val="clear" w:color="auto" w:fill="FFFFFF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использовать</w:t>
      </w:r>
      <w:proofErr w:type="gramEnd"/>
      <w:r w:rsidRPr="004604A8">
        <w:rPr>
          <w:rFonts w:eastAsia="Times New Roman"/>
        </w:rPr>
        <w:t xml:space="preserve"> невербальные средства общения для взаимодействия с партнером.</w:t>
      </w:r>
    </w:p>
    <w:p w:rsidR="0066738C" w:rsidRPr="004604A8" w:rsidRDefault="0066738C" w:rsidP="0066738C">
      <w:pPr>
        <w:autoSpaceDE w:val="0"/>
        <w:autoSpaceDN w:val="0"/>
        <w:adjustRightInd w:val="0"/>
        <w:ind w:right="283"/>
        <w:jc w:val="center"/>
        <w:rPr>
          <w:i/>
        </w:rPr>
      </w:pPr>
    </w:p>
    <w:p w:rsidR="0066738C" w:rsidRPr="004604A8" w:rsidRDefault="0066738C" w:rsidP="0066738C">
      <w:pPr>
        <w:autoSpaceDE w:val="0"/>
        <w:autoSpaceDN w:val="0"/>
        <w:adjustRightInd w:val="0"/>
        <w:ind w:right="283"/>
        <w:jc w:val="center"/>
        <w:rPr>
          <w:i/>
        </w:rPr>
      </w:pPr>
    </w:p>
    <w:p w:rsidR="0066738C" w:rsidRPr="004604A8" w:rsidRDefault="0066738C" w:rsidP="0066738C">
      <w:pPr>
        <w:autoSpaceDE w:val="0"/>
        <w:autoSpaceDN w:val="0"/>
        <w:adjustRightInd w:val="0"/>
        <w:ind w:right="283"/>
        <w:jc w:val="center"/>
        <w:rPr>
          <w:i/>
        </w:rPr>
      </w:pPr>
    </w:p>
    <w:p w:rsidR="0066738C" w:rsidRPr="004604A8" w:rsidRDefault="0066738C" w:rsidP="0066738C">
      <w:pPr>
        <w:autoSpaceDE w:val="0"/>
        <w:autoSpaceDN w:val="0"/>
        <w:adjustRightInd w:val="0"/>
        <w:ind w:right="283"/>
        <w:jc w:val="center"/>
        <w:rPr>
          <w:i/>
        </w:rPr>
      </w:pPr>
      <w:r w:rsidRPr="004604A8">
        <w:rPr>
          <w:i/>
        </w:rPr>
        <w:t>Предметные результаты.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осознавать</w:t>
      </w:r>
      <w:proofErr w:type="gramEnd"/>
      <w:r w:rsidRPr="004604A8">
        <w:rPr>
          <w:rFonts w:eastAsia="Times New Roman"/>
        </w:rPr>
        <w:t xml:space="preserve">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демонстрировать</w:t>
      </w:r>
      <w:proofErr w:type="gramEnd"/>
      <w:r w:rsidRPr="004604A8">
        <w:rPr>
          <w:rFonts w:eastAsia="Times New Roman"/>
        </w:rPr>
        <w:t xml:space="preserve">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читать</w:t>
      </w:r>
      <w:proofErr w:type="gramEnd"/>
      <w:r w:rsidRPr="004604A8">
        <w:rPr>
          <w:rFonts w:eastAsia="Times New Roman"/>
        </w:rPr>
        <w:t xml:space="preserve">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читать</w:t>
      </w:r>
      <w:proofErr w:type="gramEnd"/>
      <w:r w:rsidRPr="004604A8">
        <w:rPr>
          <w:rFonts w:eastAsia="Times New Roman"/>
        </w:rPr>
        <w:t xml:space="preserve">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читать</w:t>
      </w:r>
      <w:proofErr w:type="gramEnd"/>
      <w:r w:rsidRPr="004604A8">
        <w:rPr>
          <w:rFonts w:eastAsia="Times New Roman"/>
        </w:rPr>
        <w:t xml:space="preserve"> наизусть не менее 5 стихотворений в соответствии с изученной тематикой произведений;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различать</w:t>
      </w:r>
      <w:proofErr w:type="gramEnd"/>
      <w:r w:rsidRPr="004604A8">
        <w:rPr>
          <w:rFonts w:eastAsia="Times New Roman"/>
        </w:rPr>
        <w:t xml:space="preserve"> художественные произведения и познавательные тексты;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различать</w:t>
      </w:r>
      <w:proofErr w:type="gramEnd"/>
      <w:r w:rsidRPr="004604A8">
        <w:rPr>
          <w:rFonts w:eastAsia="Times New Roman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понимать</w:t>
      </w:r>
      <w:proofErr w:type="gramEnd"/>
      <w:r w:rsidRPr="004604A8">
        <w:rPr>
          <w:rFonts w:eastAsia="Times New Roman"/>
        </w:rPr>
        <w:t xml:space="preserve">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различать</w:t>
      </w:r>
      <w:proofErr w:type="gramEnd"/>
      <w:r w:rsidRPr="004604A8">
        <w:rPr>
          <w:rFonts w:eastAsia="Times New Roman"/>
        </w:rPr>
        <w:t xml:space="preserve"> и называть отдельные жанры фольклора (считалки, загадки, пословицы, </w:t>
      </w:r>
      <w:proofErr w:type="spellStart"/>
      <w:r w:rsidRPr="004604A8">
        <w:rPr>
          <w:rFonts w:eastAsia="Times New Roman"/>
        </w:rPr>
        <w:t>потешки</w:t>
      </w:r>
      <w:proofErr w:type="spellEnd"/>
      <w:r w:rsidRPr="004604A8">
        <w:rPr>
          <w:rFonts w:eastAsia="Times New Roman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соотносить</w:t>
      </w:r>
      <w:proofErr w:type="gramEnd"/>
      <w:r w:rsidRPr="004604A8">
        <w:rPr>
          <w:rFonts w:eastAsia="Times New Roman"/>
        </w:rPr>
        <w:t xml:space="preserve">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lastRenderedPageBreak/>
        <w:t>владеть</w:t>
      </w:r>
      <w:proofErr w:type="gramEnd"/>
      <w:r w:rsidRPr="004604A8">
        <w:rPr>
          <w:rFonts w:eastAsia="Times New Roman"/>
        </w:rPr>
        <w:t xml:space="preserve">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r w:rsidRPr="004604A8">
        <w:rPr>
          <w:rFonts w:eastAsia="Times New Roman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объяснять</w:t>
      </w:r>
      <w:proofErr w:type="gramEnd"/>
      <w:r w:rsidRPr="004604A8">
        <w:rPr>
          <w:rFonts w:eastAsia="Times New Roman"/>
        </w:rPr>
        <w:t xml:space="preserve">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осознанно</w:t>
      </w:r>
      <w:proofErr w:type="gramEnd"/>
      <w:r w:rsidRPr="004604A8">
        <w:rPr>
          <w:rFonts w:eastAsia="Times New Roman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участвовать</w:t>
      </w:r>
      <w:proofErr w:type="gramEnd"/>
      <w:r w:rsidRPr="004604A8">
        <w:rPr>
          <w:rFonts w:eastAsia="Times New Roman"/>
        </w:rPr>
        <w:t xml:space="preserve">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составлять</w:t>
      </w:r>
      <w:proofErr w:type="gramEnd"/>
      <w:r w:rsidRPr="004604A8">
        <w:rPr>
          <w:rFonts w:eastAsia="Times New Roman"/>
        </w:rPr>
        <w:t xml:space="preserve">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читать</w:t>
      </w:r>
      <w:proofErr w:type="gramEnd"/>
      <w:r w:rsidRPr="004604A8">
        <w:rPr>
          <w:rFonts w:eastAsia="Times New Roman"/>
        </w:rPr>
        <w:t xml:space="preserve"> по ролям с соблюдением норм произношения, расстановки ударения, инсценировать небольшие эпизоды из произведения;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составлять</w:t>
      </w:r>
      <w:proofErr w:type="gramEnd"/>
      <w:r w:rsidRPr="004604A8">
        <w:rPr>
          <w:rFonts w:eastAsia="Times New Roman"/>
        </w:rPr>
        <w:t xml:space="preserve">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составлять</w:t>
      </w:r>
      <w:proofErr w:type="gramEnd"/>
      <w:r w:rsidRPr="004604A8">
        <w:rPr>
          <w:rFonts w:eastAsia="Times New Roman"/>
        </w:rPr>
        <w:t xml:space="preserve"> краткий отзыв о прочитанном произведении по заданному алгоритму;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сочинять</w:t>
      </w:r>
      <w:proofErr w:type="gramEnd"/>
      <w:r w:rsidRPr="004604A8">
        <w:rPr>
          <w:rFonts w:eastAsia="Times New Roman"/>
        </w:rPr>
        <w:t xml:space="preserve">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использовать</w:t>
      </w:r>
      <w:proofErr w:type="gramEnd"/>
      <w:r w:rsidRPr="004604A8">
        <w:rPr>
          <w:rFonts w:eastAsia="Times New Roman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выбирать</w:t>
      </w:r>
      <w:proofErr w:type="gramEnd"/>
      <w:r w:rsidRPr="004604A8">
        <w:rPr>
          <w:rFonts w:eastAsia="Times New Roman"/>
        </w:rPr>
        <w:t xml:space="preserve">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6738C" w:rsidRPr="004604A8" w:rsidRDefault="0066738C" w:rsidP="0066738C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75"/>
        <w:jc w:val="both"/>
        <w:rPr>
          <w:rFonts w:eastAsia="Times New Roman"/>
        </w:rPr>
      </w:pPr>
      <w:proofErr w:type="gramStart"/>
      <w:r w:rsidRPr="004604A8">
        <w:rPr>
          <w:rFonts w:eastAsia="Times New Roman"/>
        </w:rPr>
        <w:t>использовать</w:t>
      </w:r>
      <w:proofErr w:type="gramEnd"/>
      <w:r w:rsidRPr="004604A8">
        <w:rPr>
          <w:rFonts w:eastAsia="Times New Roman"/>
        </w:rPr>
        <w:t xml:space="preserve">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6738C" w:rsidRPr="004604A8" w:rsidRDefault="0066738C" w:rsidP="0066738C">
      <w:pPr>
        <w:pStyle w:val="a3"/>
        <w:autoSpaceDE w:val="0"/>
        <w:autoSpaceDN w:val="0"/>
        <w:adjustRightInd w:val="0"/>
        <w:spacing w:after="0" w:line="240" w:lineRule="auto"/>
        <w:ind w:left="0" w:right="283"/>
        <w:rPr>
          <w:b/>
          <w:color w:val="0070C0"/>
          <w:sz w:val="24"/>
          <w:szCs w:val="24"/>
        </w:rPr>
      </w:pPr>
      <w:r w:rsidRPr="004604A8">
        <w:rPr>
          <w:rFonts w:eastAsia="Times New Roman"/>
          <w:b/>
          <w:bCs/>
          <w:color w:val="333333"/>
          <w:sz w:val="24"/>
          <w:szCs w:val="24"/>
        </w:rPr>
        <w:t>​</w:t>
      </w:r>
    </w:p>
    <w:p w:rsidR="0066738C" w:rsidRDefault="0066738C" w:rsidP="0066738C">
      <w:pPr>
        <w:pStyle w:val="a3"/>
        <w:autoSpaceDE w:val="0"/>
        <w:autoSpaceDN w:val="0"/>
        <w:adjustRightInd w:val="0"/>
        <w:spacing w:after="0" w:line="240" w:lineRule="auto"/>
        <w:ind w:right="283"/>
        <w:jc w:val="center"/>
        <w:rPr>
          <w:b/>
          <w:color w:val="00000A"/>
          <w:sz w:val="24"/>
          <w:szCs w:val="24"/>
        </w:rPr>
      </w:pPr>
    </w:p>
    <w:p w:rsidR="0066738C" w:rsidRPr="004604A8" w:rsidRDefault="0066738C" w:rsidP="0066738C">
      <w:pPr>
        <w:pStyle w:val="a3"/>
        <w:autoSpaceDE w:val="0"/>
        <w:autoSpaceDN w:val="0"/>
        <w:adjustRightInd w:val="0"/>
        <w:spacing w:after="0" w:line="240" w:lineRule="auto"/>
        <w:ind w:right="283"/>
        <w:jc w:val="center"/>
        <w:rPr>
          <w:b/>
          <w:color w:val="00000A"/>
          <w:sz w:val="24"/>
          <w:szCs w:val="24"/>
        </w:rPr>
      </w:pPr>
      <w:r w:rsidRPr="004604A8">
        <w:rPr>
          <w:b/>
          <w:color w:val="00000A"/>
          <w:sz w:val="24"/>
          <w:szCs w:val="24"/>
        </w:rPr>
        <w:t>Содержание учебного предмета.</w:t>
      </w:r>
    </w:p>
    <w:p w:rsidR="0066738C" w:rsidRPr="004604A8" w:rsidRDefault="0066738C" w:rsidP="0066738C">
      <w:pPr>
        <w:ind w:firstLine="567"/>
        <w:jc w:val="both"/>
        <w:rPr>
          <w:b/>
          <w:i/>
        </w:rPr>
      </w:pPr>
      <w:r w:rsidRPr="004604A8">
        <w:rPr>
          <w:b/>
          <w:i/>
        </w:rPr>
        <w:t>Основные задачи реализации содержания: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lastRenderedPageBreak/>
        <w:t>формирование</w:t>
      </w:r>
      <w:proofErr w:type="gramEnd"/>
      <w:r w:rsidRPr="004604A8">
        <w:t xml:space="preserve"> первоначальных навыков чтения и письма в процессе овладения грамотой;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развитие</w:t>
      </w:r>
      <w:proofErr w:type="gramEnd"/>
      <w:r w:rsidRPr="004604A8">
        <w:t xml:space="preserve"> устной и письменной коммуникации, способности ко осмысленному чтению и письму;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развитие</w:t>
      </w:r>
      <w:proofErr w:type="gramEnd"/>
      <w:r w:rsidRPr="004604A8">
        <w:t xml:space="preserve"> практических речевых навыков построения и грамматического оформления речевых единиц.  Осознанное построение речевого высказывания в соответствии с задачами коммуникации;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развитие</w:t>
      </w:r>
      <w:proofErr w:type="gramEnd"/>
      <w:r w:rsidRPr="004604A8">
        <w:t xml:space="preserve">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формирование</w:t>
      </w:r>
      <w:proofErr w:type="gramEnd"/>
      <w:r w:rsidRPr="004604A8">
        <w:t xml:space="preserve"> умений понимать содержание художественного произведения, работать с текстом;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формирование</w:t>
      </w:r>
      <w:proofErr w:type="gramEnd"/>
      <w:r w:rsidRPr="004604A8">
        <w:t xml:space="preserve"> интереса к чтению;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развитие</w:t>
      </w:r>
      <w:proofErr w:type="gramEnd"/>
      <w:r w:rsidRPr="004604A8">
        <w:t xml:space="preserve"> способности к словесному самовыражению на уровне, соответствующем возрасту и развитию ребёнка;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развитие</w:t>
      </w:r>
      <w:proofErr w:type="gramEnd"/>
      <w:r w:rsidRPr="004604A8">
        <w:t xml:space="preserve"> слух зрительного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формирование</w:t>
      </w:r>
      <w:proofErr w:type="gramEnd"/>
      <w:r w:rsidRPr="004604A8">
        <w:t xml:space="preserve"> у обучающихся «житейских» понятий, развитие их мышления, развитие устной и письменной речи в условиях предметно –практической деятельности, формирование умение работать в коллективе.</w:t>
      </w:r>
    </w:p>
    <w:p w:rsidR="0066738C" w:rsidRPr="004604A8" w:rsidRDefault="0066738C" w:rsidP="0066738C">
      <w:pPr>
        <w:numPr>
          <w:ilvl w:val="0"/>
          <w:numId w:val="3"/>
        </w:numPr>
        <w:tabs>
          <w:tab w:val="left" w:pos="1134"/>
        </w:tabs>
        <w:ind w:left="0" w:firstLine="567"/>
        <w:jc w:val="both"/>
      </w:pPr>
      <w:proofErr w:type="gramStart"/>
      <w:r w:rsidRPr="004604A8">
        <w:t>создание</w:t>
      </w:r>
      <w:proofErr w:type="gramEnd"/>
      <w:r w:rsidRPr="004604A8">
        <w:t xml:space="preserve">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66738C" w:rsidRPr="004604A8" w:rsidRDefault="0066738C" w:rsidP="0066738C">
      <w:pPr>
        <w:rPr>
          <w:b/>
          <w:i/>
        </w:rPr>
      </w:pPr>
      <w:r w:rsidRPr="004604A8">
        <w:rPr>
          <w:b/>
          <w:i/>
        </w:rPr>
        <w:t>Виды речевой и читательской деятельности</w:t>
      </w:r>
    </w:p>
    <w:p w:rsidR="0066738C" w:rsidRPr="004604A8" w:rsidRDefault="0066738C" w:rsidP="0066738C">
      <w:pPr>
        <w:rPr>
          <w:i/>
        </w:rPr>
      </w:pPr>
      <w:r w:rsidRPr="004604A8">
        <w:rPr>
          <w:i/>
        </w:rPr>
        <w:t>Чтение</w:t>
      </w:r>
    </w:p>
    <w:p w:rsidR="0066738C" w:rsidRPr="004604A8" w:rsidRDefault="0066738C" w:rsidP="0066738C">
      <w:pPr>
        <w:ind w:firstLine="708"/>
      </w:pPr>
      <w:r w:rsidRPr="004604A8">
        <w:rPr>
          <w:i/>
        </w:rPr>
        <w:t>Чтение вслух.</w:t>
      </w:r>
      <w:r w:rsidRPr="004604A8">
        <w:t xml:space="preserve"> 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 Соблюдение орфоэпических и интонационных норм чтения. Чтение предложений </w:t>
      </w:r>
      <w:proofErr w:type="spellStart"/>
      <w:r w:rsidRPr="004604A8">
        <w:t>синтонационным</w:t>
      </w:r>
      <w:proofErr w:type="spellEnd"/>
      <w:r w:rsidRPr="004604A8">
        <w:t xml:space="preserve">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66738C" w:rsidRPr="004604A8" w:rsidRDefault="0066738C" w:rsidP="0066738C">
      <w:pPr>
        <w:ind w:firstLine="708"/>
      </w:pPr>
      <w:r w:rsidRPr="004604A8">
        <w:rPr>
          <w:i/>
        </w:rPr>
        <w:t>Чтение про себя.</w:t>
      </w:r>
      <w:r w:rsidRPr="004604A8">
        <w:t xml:space="preserve">  Осознание смысла произведения при </w:t>
      </w:r>
      <w:proofErr w:type="spellStart"/>
      <w:r w:rsidRPr="004604A8">
        <w:t>тении</w:t>
      </w:r>
      <w:proofErr w:type="spellEnd"/>
      <w:r w:rsidRPr="004604A8">
        <w:t xml:space="preserve"> про себя</w:t>
      </w:r>
    </w:p>
    <w:p w:rsidR="0066738C" w:rsidRPr="004604A8" w:rsidRDefault="0066738C" w:rsidP="0066738C">
      <w:r w:rsidRPr="004604A8">
        <w:t>(</w:t>
      </w:r>
      <w:proofErr w:type="gramStart"/>
      <w:r w:rsidRPr="004604A8">
        <w:t>доступных</w:t>
      </w:r>
      <w:proofErr w:type="gramEnd"/>
      <w:r w:rsidRPr="004604A8">
        <w:t xml:space="preserve"> по объёму и жанру произведений).  Определение вида чтения</w:t>
      </w:r>
    </w:p>
    <w:p w:rsidR="0066738C" w:rsidRPr="004604A8" w:rsidRDefault="0066738C" w:rsidP="0066738C">
      <w:r w:rsidRPr="004604A8">
        <w:t>(</w:t>
      </w:r>
      <w:proofErr w:type="gramStart"/>
      <w:r w:rsidRPr="004604A8">
        <w:t>изучающее</w:t>
      </w:r>
      <w:proofErr w:type="gramEnd"/>
      <w:r w:rsidRPr="004604A8">
        <w:t xml:space="preserve">, ознакомительное, просмотровое, выборочное). Умение находить в тексте необходимую информацию. </w:t>
      </w:r>
    </w:p>
    <w:p w:rsidR="0066738C" w:rsidRPr="004604A8" w:rsidRDefault="0066738C" w:rsidP="0066738C">
      <w:pPr>
        <w:ind w:firstLine="708"/>
      </w:pPr>
      <w:r w:rsidRPr="004604A8">
        <w:rPr>
          <w:i/>
        </w:rPr>
        <w:t>Работа с разными видами текста.</w:t>
      </w:r>
      <w:r w:rsidRPr="004604A8">
        <w:t xml:space="preserve">  Общее представление о разных</w:t>
      </w:r>
    </w:p>
    <w:p w:rsidR="0066738C" w:rsidRPr="004604A8" w:rsidRDefault="0066738C" w:rsidP="0066738C">
      <w:proofErr w:type="gramStart"/>
      <w:r w:rsidRPr="004604A8">
        <w:t>видах</w:t>
      </w:r>
      <w:proofErr w:type="gramEnd"/>
      <w:r w:rsidRPr="004604A8">
        <w:t xml:space="preserve"> текста: художественный, учебный, научно-популярный, их сравнение.  Определение целей создания этих видов текста.  Особенности фольклорного текста.</w:t>
      </w:r>
    </w:p>
    <w:p w:rsidR="0066738C" w:rsidRPr="004604A8" w:rsidRDefault="0066738C" w:rsidP="0066738C">
      <w:pPr>
        <w:ind w:firstLine="708"/>
      </w:pPr>
      <w:r w:rsidRPr="004604A8">
        <w:t>Практическое освоение умения отличать текст от набора предложений.</w:t>
      </w:r>
    </w:p>
    <w:p w:rsidR="0066738C" w:rsidRPr="004604A8" w:rsidRDefault="0066738C" w:rsidP="0066738C">
      <w:r w:rsidRPr="004604A8">
        <w:t>Прогнозирование содержания книги по её названию и оформлению.</w:t>
      </w:r>
    </w:p>
    <w:p w:rsidR="0066738C" w:rsidRPr="004604A8" w:rsidRDefault="0066738C" w:rsidP="0066738C">
      <w:pPr>
        <w:ind w:firstLine="708"/>
      </w:pPr>
      <w:r w:rsidRPr="004604A8">
        <w:t>Самостоятельное определение темы, главной мысли, структуры текста;</w:t>
      </w:r>
    </w:p>
    <w:p w:rsidR="0066738C" w:rsidRPr="004604A8" w:rsidRDefault="0066738C" w:rsidP="0066738C">
      <w:proofErr w:type="gramStart"/>
      <w:r w:rsidRPr="004604A8">
        <w:t>деление</w:t>
      </w:r>
      <w:proofErr w:type="gramEnd"/>
      <w:r w:rsidRPr="004604A8">
        <w:t xml:space="preserve"> текста на смысловые части, их </w:t>
      </w:r>
      <w:proofErr w:type="spellStart"/>
      <w:r w:rsidRPr="004604A8">
        <w:t>озаглавливание</w:t>
      </w:r>
      <w:proofErr w:type="spellEnd"/>
      <w:r w:rsidRPr="004604A8">
        <w:t>. Умение работать с</w:t>
      </w:r>
    </w:p>
    <w:p w:rsidR="0066738C" w:rsidRPr="004604A8" w:rsidRDefault="0066738C" w:rsidP="0066738C">
      <w:proofErr w:type="gramStart"/>
      <w:r w:rsidRPr="004604A8">
        <w:t>разными</w:t>
      </w:r>
      <w:proofErr w:type="gramEnd"/>
      <w:r w:rsidRPr="004604A8">
        <w:t xml:space="preserve"> видами информации.</w:t>
      </w:r>
    </w:p>
    <w:p w:rsidR="0066738C" w:rsidRPr="004604A8" w:rsidRDefault="0066738C" w:rsidP="0066738C">
      <w:pPr>
        <w:ind w:firstLine="708"/>
      </w:pPr>
      <w:r w:rsidRPr="004604A8">
        <w:t>Участие в коллективном обсуждении: умение отвечать на вопросы,</w:t>
      </w:r>
    </w:p>
    <w:p w:rsidR="0066738C" w:rsidRPr="004604A8" w:rsidRDefault="0066738C" w:rsidP="0066738C">
      <w:proofErr w:type="gramStart"/>
      <w:r w:rsidRPr="004604A8">
        <w:t>выступать</w:t>
      </w:r>
      <w:proofErr w:type="gramEnd"/>
      <w:r w:rsidRPr="004604A8">
        <w:t xml:space="preserve"> по теме, слушать выступления товарищей, дополнять ответы по ходу беседы, используя текст.  Привлечение справочных </w:t>
      </w:r>
      <w:proofErr w:type="spellStart"/>
      <w:r w:rsidRPr="004604A8">
        <w:t>ииллюстративно</w:t>
      </w:r>
      <w:proofErr w:type="spellEnd"/>
      <w:r w:rsidRPr="004604A8">
        <w:t>-изобразительных материалов.</w:t>
      </w:r>
    </w:p>
    <w:p w:rsidR="0066738C" w:rsidRPr="004604A8" w:rsidRDefault="0066738C" w:rsidP="0066738C">
      <w:pPr>
        <w:ind w:firstLine="708"/>
      </w:pPr>
      <w:r w:rsidRPr="004604A8">
        <w:rPr>
          <w:i/>
        </w:rPr>
        <w:t>Библиографическая культура.</w:t>
      </w:r>
      <w:r w:rsidRPr="004604A8">
        <w:t xml:space="preserve">  Книга как особый вид искусства.  Книга как источник необходимых знаний.  Книга учебная, художественная, справочная. Элементы книги: содержание или оглавление, титульный лист, аннотация, иллюстрации.  Виды </w:t>
      </w:r>
      <w:r w:rsidRPr="004604A8">
        <w:lastRenderedPageBreak/>
        <w:t>информации в книге: научная, художественная (с опорой на внешние показатели книги, её справочно-иллюстративный материал).</w:t>
      </w:r>
    </w:p>
    <w:p w:rsidR="0066738C" w:rsidRPr="004604A8" w:rsidRDefault="0066738C" w:rsidP="0066738C">
      <w:pPr>
        <w:ind w:firstLine="708"/>
      </w:pPr>
      <w:r w:rsidRPr="004604A8"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66738C" w:rsidRPr="004604A8" w:rsidRDefault="0066738C" w:rsidP="0066738C">
      <w:pPr>
        <w:ind w:firstLine="708"/>
      </w:pPr>
      <w:r w:rsidRPr="004604A8">
        <w:t>Выбор книг на основе рекомендованного списка, картотеки, открытого доступа к детским книгам в библиотеке.  Алфавитный каталог. Самостоятельное пользование соответствующими возрасту словарями и справочной литературой.</w:t>
      </w:r>
    </w:p>
    <w:p w:rsidR="0066738C" w:rsidRPr="004604A8" w:rsidRDefault="0066738C" w:rsidP="0066738C">
      <w:pPr>
        <w:ind w:firstLine="708"/>
      </w:pPr>
      <w:r w:rsidRPr="004604A8">
        <w:rPr>
          <w:i/>
        </w:rPr>
        <w:t>Работа с текстом художественного произведения.</w:t>
      </w:r>
      <w:r w:rsidRPr="004604A8">
        <w:t xml:space="preserve"> 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     Осознание того, что фольклор есть выражение общечеловеческих нравственных правил и отношений.</w:t>
      </w:r>
    </w:p>
    <w:p w:rsidR="0066738C" w:rsidRPr="004604A8" w:rsidRDefault="0066738C" w:rsidP="0066738C">
      <w:pPr>
        <w:ind w:firstLine="708"/>
      </w:pPr>
      <w:r w:rsidRPr="004604A8"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Самостоятельное воспроизведение текста с использованием выразительных средств языка: последовательное </w:t>
      </w:r>
      <w:proofErr w:type="gramStart"/>
      <w:r w:rsidRPr="004604A8">
        <w:t>воспроизведение  эпизода</w:t>
      </w:r>
      <w:proofErr w:type="gramEnd"/>
      <w:r w:rsidRPr="004604A8">
        <w:t xml:space="preserve">  с  использованием специфической для данного произведения лексики (по вопросам учителя), рассказ по иллюстрациям, пересказ.</w:t>
      </w:r>
    </w:p>
    <w:p w:rsidR="0066738C" w:rsidRPr="004604A8" w:rsidRDefault="0066738C" w:rsidP="0066738C">
      <w:pPr>
        <w:ind w:firstLine="708"/>
      </w:pPr>
      <w:r w:rsidRPr="004604A8">
        <w:t>Характеристика героя произведения с использованием художественно-выразительных средств данного текста.  Нахождение в тексте слов и выражений, характеризующих героя и событие.  Анализ (с помощью учителя), мотивы поступка персонажа. Сопоставление поступков героев по аналогии или по контрасту.  Выявление авторского отношения к герою на основе анализа текста, авторских помет, имён героев. Характеристика героя произведения. Портрет, характер героя, выраженные через поступки и речь.  Освоение разных видов пересказа художественного текста: подробный, выборочный и краткий (передача основных мыслей).</w:t>
      </w:r>
    </w:p>
    <w:p w:rsidR="0066738C" w:rsidRPr="004604A8" w:rsidRDefault="0066738C" w:rsidP="0066738C">
      <w:pPr>
        <w:ind w:firstLine="708"/>
      </w:pPr>
      <w:r w:rsidRPr="004604A8">
        <w:t xml:space="preserve">Пересказ текста: определение главной мысли фрагмента, выделение опорных или ключевых слов, </w:t>
      </w:r>
      <w:proofErr w:type="spellStart"/>
      <w:r w:rsidRPr="004604A8">
        <w:t>озаглавливание</w:t>
      </w:r>
      <w:proofErr w:type="spellEnd"/>
      <w:r w:rsidRPr="004604A8"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4604A8">
        <w:t>озаглавливание</w:t>
      </w:r>
      <w:proofErr w:type="spellEnd"/>
      <w:r w:rsidRPr="004604A8"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66738C" w:rsidRPr="004604A8" w:rsidRDefault="0066738C" w:rsidP="0066738C">
      <w:pPr>
        <w:ind w:firstLine="708"/>
      </w:pPr>
      <w:r w:rsidRPr="004604A8"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66738C" w:rsidRPr="004604A8" w:rsidRDefault="0066738C" w:rsidP="0066738C">
      <w:pPr>
        <w:ind w:firstLine="708"/>
        <w:rPr>
          <w:bCs/>
          <w:i/>
        </w:rPr>
      </w:pPr>
      <w:r w:rsidRPr="004604A8">
        <w:rPr>
          <w:bCs/>
          <w:i/>
        </w:rPr>
        <w:t>Работа с учебными, научно</w:t>
      </w:r>
      <w:r w:rsidRPr="004604A8">
        <w:rPr>
          <w:bCs/>
          <w:i/>
        </w:rPr>
        <w:softHyphen/>
        <w:t>-популярными и другими текстами.</w:t>
      </w:r>
    </w:p>
    <w:p w:rsidR="0066738C" w:rsidRPr="004604A8" w:rsidRDefault="0066738C" w:rsidP="0066738C">
      <w:pPr>
        <w:ind w:firstLine="708"/>
      </w:pPr>
      <w:r w:rsidRPr="004604A8">
        <w:t xml:space="preserve">Понимание заглавия произведения; адекватное соотношение с его содержанием.  Определение особенностей учебных и научно-популярных текстов (передача информации).  Знакомство с простейшими приёмами анализа различных видов текста: установление причинно-следственных связей.  Определение главной мысли текста.      Деление текста на части. Определение </w:t>
      </w:r>
      <w:proofErr w:type="spellStart"/>
      <w:r w:rsidRPr="004604A8">
        <w:t>микротем</w:t>
      </w:r>
      <w:proofErr w:type="spellEnd"/>
      <w:r w:rsidRPr="004604A8">
        <w:t>.  Ключевые или опорные слова.  Построение алгоритма деятельности по воспроизведению текста.  Воспроизведение текста с опорой на ключевые слова, модель, схему.  Подробный пересказ</w:t>
      </w:r>
    </w:p>
    <w:p w:rsidR="0066738C" w:rsidRPr="004604A8" w:rsidRDefault="0066738C" w:rsidP="0066738C">
      <w:proofErr w:type="gramStart"/>
      <w:r w:rsidRPr="004604A8">
        <w:t>текста</w:t>
      </w:r>
      <w:proofErr w:type="gramEnd"/>
      <w:r w:rsidRPr="004604A8">
        <w:t>. Краткий пересказ текста (выделение главного в содержании текста).</w:t>
      </w:r>
    </w:p>
    <w:p w:rsidR="0066738C" w:rsidRPr="004604A8" w:rsidRDefault="0066738C" w:rsidP="0066738C">
      <w:pPr>
        <w:ind w:firstLine="708"/>
      </w:pPr>
      <w:r w:rsidRPr="004604A8">
        <w:rPr>
          <w:i/>
        </w:rPr>
        <w:t>Говорение (культура речевого общения).</w:t>
      </w:r>
      <w:r w:rsidRPr="004604A8">
        <w:rPr>
          <w:b/>
          <w:i/>
        </w:rPr>
        <w:t xml:space="preserve"> </w:t>
      </w:r>
      <w:r w:rsidRPr="004604A8"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</w:t>
      </w:r>
      <w:proofErr w:type="spellStart"/>
      <w:r w:rsidRPr="004604A8">
        <w:t>внеучебного</w:t>
      </w:r>
      <w:proofErr w:type="spellEnd"/>
      <w:r w:rsidRPr="004604A8">
        <w:t xml:space="preserve"> общения. 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</w:t>
      </w:r>
      <w:r w:rsidRPr="004604A8">
        <w:lastRenderedPageBreak/>
        <w:t>вопрос.  Отражение основной мысли текста в высказывании.  Передача содержания прочитанного или прослушанного с учётом специфики учебного и художественного текста.  Построение плана собственного высказывания.  Короткий рассказ по рисункам либо на заданную тему.</w:t>
      </w:r>
    </w:p>
    <w:p w:rsidR="0066738C" w:rsidRPr="004604A8" w:rsidRDefault="0066738C" w:rsidP="0066738C">
      <w:pPr>
        <w:ind w:firstLine="708"/>
      </w:pPr>
      <w:r w:rsidRPr="004604A8">
        <w:rPr>
          <w:i/>
        </w:rPr>
        <w:t>Круг детского чтения.</w:t>
      </w:r>
      <w:r w:rsidRPr="004604A8">
        <w:t xml:space="preserve"> Произведения устного народного творчества</w:t>
      </w:r>
    </w:p>
    <w:p w:rsidR="0066738C" w:rsidRPr="004604A8" w:rsidRDefault="0066738C" w:rsidP="0066738C">
      <w:proofErr w:type="gramStart"/>
      <w:r w:rsidRPr="004604A8">
        <w:t>разных</w:t>
      </w:r>
      <w:proofErr w:type="gramEnd"/>
      <w:r w:rsidRPr="004604A8">
        <w:t xml:space="preserve"> народов России. Произведения классиков отечественной литературы</w:t>
      </w:r>
    </w:p>
    <w:p w:rsidR="0066738C" w:rsidRPr="004604A8" w:rsidRDefault="0066738C" w:rsidP="0066738C">
      <w:r w:rsidRPr="004604A8">
        <w:t>XIX—ХХ вв., классиков детской литературы, произведения современной</w:t>
      </w:r>
    </w:p>
    <w:p w:rsidR="0066738C" w:rsidRPr="004604A8" w:rsidRDefault="0066738C" w:rsidP="0066738C">
      <w:proofErr w:type="gramStart"/>
      <w:r w:rsidRPr="004604A8">
        <w:t>отечественной</w:t>
      </w:r>
      <w:proofErr w:type="gramEnd"/>
      <w:r w:rsidRPr="004604A8">
        <w:t xml:space="preserve"> (с учётом многонационального характера России) и зарубежной литературы, доступные для восприятия младших школьников.</w:t>
      </w:r>
    </w:p>
    <w:p w:rsidR="0066738C" w:rsidRPr="004604A8" w:rsidRDefault="0066738C" w:rsidP="0066738C">
      <w:pPr>
        <w:ind w:firstLine="708"/>
      </w:pPr>
      <w:r w:rsidRPr="004604A8"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  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поступках.</w:t>
      </w:r>
    </w:p>
    <w:p w:rsidR="0066738C" w:rsidRPr="004604A8" w:rsidRDefault="0066738C" w:rsidP="0066738C">
      <w:pPr>
        <w:ind w:firstLine="708"/>
        <w:rPr>
          <w:i/>
        </w:rPr>
      </w:pPr>
      <w:r w:rsidRPr="004604A8">
        <w:rPr>
          <w:i/>
        </w:rPr>
        <w:t>Творческая деятельность обучающихся (на основе литературных</w:t>
      </w:r>
    </w:p>
    <w:p w:rsidR="0066738C" w:rsidRPr="004604A8" w:rsidRDefault="0066738C" w:rsidP="0066738C">
      <w:proofErr w:type="gramStart"/>
      <w:r w:rsidRPr="004604A8">
        <w:rPr>
          <w:i/>
        </w:rPr>
        <w:t>произведений</w:t>
      </w:r>
      <w:proofErr w:type="gramEnd"/>
      <w:r w:rsidRPr="004604A8">
        <w:rPr>
          <w:i/>
        </w:rPr>
        <w:t>).</w:t>
      </w:r>
      <w:r w:rsidRPr="004604A8">
        <w:t xml:space="preserve"> Интерпретация текста литературного произведения в творческой деятельности учащихся: чтение по ролям, </w:t>
      </w:r>
      <w:proofErr w:type="spellStart"/>
      <w:r w:rsidRPr="004604A8">
        <w:t>инсценирование</w:t>
      </w:r>
      <w:proofErr w:type="spellEnd"/>
      <w:r w:rsidRPr="004604A8"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4604A8">
        <w:t>этапности</w:t>
      </w:r>
      <w:proofErr w:type="spellEnd"/>
      <w:r w:rsidRPr="004604A8">
        <w:t xml:space="preserve"> в выполнении действий.</w:t>
      </w:r>
    </w:p>
    <w:p w:rsidR="0066738C" w:rsidRPr="004604A8" w:rsidRDefault="0066738C" w:rsidP="0066738C">
      <w:pPr>
        <w:pStyle w:val="a4"/>
        <w:jc w:val="center"/>
        <w:rPr>
          <w:b/>
          <w:color w:val="00000A"/>
          <w:sz w:val="24"/>
          <w:szCs w:val="24"/>
        </w:rPr>
      </w:pPr>
    </w:p>
    <w:p w:rsidR="0066738C" w:rsidRPr="004604A8" w:rsidRDefault="0066738C" w:rsidP="0066738C">
      <w:pPr>
        <w:pStyle w:val="a4"/>
        <w:jc w:val="center"/>
        <w:rPr>
          <w:b/>
          <w:color w:val="00000A"/>
          <w:sz w:val="24"/>
          <w:szCs w:val="24"/>
        </w:rPr>
      </w:pPr>
    </w:p>
    <w:p w:rsidR="0066738C" w:rsidRPr="004604A8" w:rsidRDefault="0066738C" w:rsidP="0066738C">
      <w:pPr>
        <w:pStyle w:val="a4"/>
        <w:jc w:val="center"/>
        <w:rPr>
          <w:b/>
          <w:color w:val="00000A"/>
          <w:sz w:val="24"/>
          <w:szCs w:val="24"/>
        </w:rPr>
      </w:pPr>
      <w:r w:rsidRPr="004604A8">
        <w:rPr>
          <w:b/>
          <w:color w:val="00000A"/>
          <w:sz w:val="24"/>
          <w:szCs w:val="24"/>
        </w:rPr>
        <w:t>5 класс.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  <w:bCs/>
        </w:rPr>
        <w:t>Былины. Летописи. Жития (8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 xml:space="preserve">О былинах. «Ильины три </w:t>
      </w:r>
      <w:proofErr w:type="spellStart"/>
      <w:r w:rsidRPr="004604A8">
        <w:t>поездочки</w:t>
      </w:r>
      <w:proofErr w:type="spellEnd"/>
      <w:proofErr w:type="gramStart"/>
      <w:r w:rsidRPr="004604A8">
        <w:t>».Летописи</w:t>
      </w:r>
      <w:proofErr w:type="gramEnd"/>
      <w:r w:rsidRPr="004604A8">
        <w:t xml:space="preserve">. Жития. «И повесил Олег щит свой на вратах </w:t>
      </w:r>
      <w:proofErr w:type="spellStart"/>
      <w:r w:rsidRPr="004604A8">
        <w:t>Цареграда</w:t>
      </w:r>
      <w:proofErr w:type="spellEnd"/>
      <w:r w:rsidRPr="004604A8">
        <w:t>...» «И вспомнил Олег коня своего...»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  <w:bCs/>
        </w:rPr>
        <w:t>Чудесный мир классики (19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>А. С. Пушкин. «Няне», «Унылая пора!..</w:t>
      </w:r>
      <w:proofErr w:type="gramStart"/>
      <w:r w:rsidRPr="004604A8">
        <w:t>»,  «</w:t>
      </w:r>
      <w:proofErr w:type="gramEnd"/>
      <w:r w:rsidRPr="004604A8">
        <w:t>Сказка о мертвой царевне и о семи богатырях»; М. Ю. Лермонтов. «Дары Терека» (отрывок), «</w:t>
      </w:r>
      <w:proofErr w:type="spellStart"/>
      <w:r w:rsidRPr="004604A8">
        <w:t>Ашик-Кериб</w:t>
      </w:r>
      <w:proofErr w:type="spellEnd"/>
      <w:r w:rsidRPr="004604A8">
        <w:t>»;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>А. П. Чехов. «Мальчики».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  <w:bCs/>
        </w:rPr>
        <w:t>Поэтическая тетрадь (9.)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>Ф. И. Тютчев. «Еще земли печален вид...», «Как неожиданно и ярко...»; А. А. Фет. «Весенний дождь», «Бабочка»; Е. А. Баратынский. «Весна, весна! Как воздух чист...», «Где сладкий шепот...»; А. Н. Плещеев. «Дети и птичка»; Н. А. Некрасов. «Школьник», «В зимние сумерки нянины сказки...»; И. А. Бунин. «Листопад».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  <w:bCs/>
        </w:rPr>
        <w:t>Литературные сказки (12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>В. Ф. Одоевский. «Городок в табакерке»; П. П. Бажов. «Серебряное копытце»; С. Т. Аксаков. «Аленький цв</w:t>
      </w:r>
      <w:r w:rsidRPr="004604A8">
        <w:rPr>
          <w:bCs/>
        </w:rPr>
        <w:t>еточек».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  <w:bCs/>
        </w:rPr>
        <w:t>Делу время — потехе час (7 ч.)</w:t>
      </w:r>
    </w:p>
    <w:p w:rsidR="0066738C" w:rsidRPr="004604A8" w:rsidRDefault="0066738C" w:rsidP="0066738C">
      <w:pPr>
        <w:shd w:val="clear" w:color="auto" w:fill="FFFFFF"/>
        <w:jc w:val="both"/>
      </w:pPr>
      <w:proofErr w:type="spellStart"/>
      <w:r w:rsidRPr="004604A8">
        <w:t>Е.Д.Шварц</w:t>
      </w:r>
      <w:proofErr w:type="spellEnd"/>
      <w:r w:rsidRPr="004604A8">
        <w:t xml:space="preserve">. «Сказка о потерянном времени»; В.Ю. Драгунский. «Главные реки»; 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 xml:space="preserve">В. В. </w:t>
      </w:r>
      <w:proofErr w:type="spellStart"/>
      <w:r w:rsidRPr="004604A8">
        <w:t>Голявкин</w:t>
      </w:r>
      <w:proofErr w:type="spellEnd"/>
      <w:r w:rsidRPr="004604A8">
        <w:t>. «Никакой горчицы я не ел».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proofErr w:type="gramStart"/>
      <w:r w:rsidRPr="004604A8">
        <w:rPr>
          <w:b/>
          <w:bCs/>
        </w:rPr>
        <w:t>Страна  детства</w:t>
      </w:r>
      <w:proofErr w:type="gramEnd"/>
      <w:r w:rsidRPr="004604A8">
        <w:rPr>
          <w:b/>
          <w:bCs/>
        </w:rPr>
        <w:t xml:space="preserve"> (9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 xml:space="preserve">Б. С. Житков. «Как я ловил человечков»; К. Г. Паустовский. «Корзина с еловыми шишками»; М. М. Зощенко. «Елка»; </w:t>
      </w:r>
      <w:r w:rsidRPr="004604A8">
        <w:rPr>
          <w:color w:val="000000"/>
        </w:rPr>
        <w:t xml:space="preserve">Стихи М.И. Цветаевой; С.А. </w:t>
      </w:r>
      <w:proofErr w:type="spellStart"/>
      <w:r w:rsidRPr="004604A8">
        <w:rPr>
          <w:color w:val="000000"/>
        </w:rPr>
        <w:t>Есениен</w:t>
      </w:r>
      <w:proofErr w:type="spellEnd"/>
      <w:r w:rsidRPr="004604A8">
        <w:rPr>
          <w:color w:val="000000"/>
        </w:rPr>
        <w:t xml:space="preserve"> «Бабушкины сказки».</w:t>
      </w:r>
    </w:p>
    <w:p w:rsidR="0066738C" w:rsidRPr="004604A8" w:rsidRDefault="0066738C" w:rsidP="0066738C">
      <w:pPr>
        <w:shd w:val="clear" w:color="auto" w:fill="FFFFFF"/>
        <w:jc w:val="both"/>
        <w:rPr>
          <w:b/>
          <w:bCs/>
        </w:rPr>
      </w:pPr>
      <w:r w:rsidRPr="004604A8">
        <w:rPr>
          <w:b/>
          <w:bCs/>
        </w:rPr>
        <w:t>Природа и мы (11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 xml:space="preserve">Д. Н. Мамин-Сибиряк. «Приемыш»; А. И. Куприн. «Барбос и </w:t>
      </w:r>
      <w:proofErr w:type="spellStart"/>
      <w:r w:rsidRPr="004604A8">
        <w:t>Жулька</w:t>
      </w:r>
      <w:proofErr w:type="spellEnd"/>
      <w:r w:rsidRPr="004604A8">
        <w:t>»; М. Пришвин. «Выскочка»; В. П. Астафьев. «</w:t>
      </w:r>
      <w:proofErr w:type="spellStart"/>
      <w:r w:rsidRPr="004604A8">
        <w:t>Стрижонок</w:t>
      </w:r>
      <w:proofErr w:type="spellEnd"/>
      <w:r w:rsidRPr="004604A8">
        <w:t xml:space="preserve"> Скрип»; С. А. Есенин. «Лебедушка».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</w:rPr>
        <w:t>Родина (5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 xml:space="preserve">И. С. Никитин «Русь»; С. Д. Дрожжин. «Родине»; А. В. </w:t>
      </w:r>
      <w:proofErr w:type="spellStart"/>
      <w:r w:rsidRPr="004604A8">
        <w:t>Жигулин</w:t>
      </w:r>
      <w:proofErr w:type="spellEnd"/>
      <w:r w:rsidRPr="004604A8">
        <w:t xml:space="preserve">. «О, Родина! В неярком блеске...»; Б. А. 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</w:rPr>
        <w:t>Страна «Фантазия» (7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lastRenderedPageBreak/>
        <w:t>Е. С. Велтистов. «Приключения Электроника». К. Булычев. «Путешествие Алисы».</w:t>
      </w:r>
    </w:p>
    <w:p w:rsidR="0066738C" w:rsidRPr="004604A8" w:rsidRDefault="0066738C" w:rsidP="0066738C">
      <w:pPr>
        <w:shd w:val="clear" w:color="auto" w:fill="FFFFFF"/>
        <w:jc w:val="both"/>
        <w:rPr>
          <w:b/>
        </w:rPr>
      </w:pPr>
      <w:r w:rsidRPr="004604A8">
        <w:rPr>
          <w:b/>
          <w:bCs/>
        </w:rPr>
        <w:t>Зарубежная литература (14 ч.)</w:t>
      </w:r>
    </w:p>
    <w:p w:rsidR="0066738C" w:rsidRPr="004604A8" w:rsidRDefault="0066738C" w:rsidP="0066738C">
      <w:pPr>
        <w:shd w:val="clear" w:color="auto" w:fill="FFFFFF"/>
        <w:jc w:val="both"/>
      </w:pPr>
      <w:r w:rsidRPr="004604A8">
        <w:t xml:space="preserve">Дж. Свифт. «Путешествие Гулливера»; Г. X. Андерсен. «Русалочка»; М. Твен. «Приключения Тома </w:t>
      </w:r>
      <w:proofErr w:type="spellStart"/>
      <w:r w:rsidRPr="004604A8">
        <w:t>Сойера</w:t>
      </w:r>
      <w:proofErr w:type="spellEnd"/>
      <w:r w:rsidRPr="004604A8">
        <w:t>».</w:t>
      </w:r>
    </w:p>
    <w:p w:rsidR="0066738C" w:rsidRPr="004604A8" w:rsidRDefault="0066738C" w:rsidP="0066738C">
      <w:pPr>
        <w:shd w:val="clear" w:color="auto" w:fill="FFFFFF"/>
        <w:jc w:val="both"/>
      </w:pPr>
    </w:p>
    <w:p w:rsidR="0066738C" w:rsidRDefault="0066738C" w:rsidP="0066738C">
      <w:pPr>
        <w:shd w:val="clear" w:color="auto" w:fill="FFFFFF"/>
        <w:jc w:val="both"/>
      </w:pPr>
    </w:p>
    <w:p w:rsidR="0066738C" w:rsidRDefault="0066738C" w:rsidP="0066738C">
      <w:pPr>
        <w:shd w:val="clear" w:color="auto" w:fill="FFFFFF"/>
        <w:jc w:val="both"/>
      </w:pPr>
    </w:p>
    <w:p w:rsidR="0066738C" w:rsidRPr="004604A8" w:rsidRDefault="0066738C" w:rsidP="0066738C">
      <w:pPr>
        <w:shd w:val="clear" w:color="auto" w:fill="FFFFFF"/>
        <w:jc w:val="both"/>
      </w:pPr>
    </w:p>
    <w:p w:rsidR="0066738C" w:rsidRPr="004604A8" w:rsidRDefault="0066738C" w:rsidP="0066738C">
      <w:pPr>
        <w:shd w:val="clear" w:color="auto" w:fill="FFFFFF"/>
        <w:jc w:val="both"/>
      </w:pPr>
    </w:p>
    <w:p w:rsidR="0066738C" w:rsidRPr="004604A8" w:rsidRDefault="0066738C" w:rsidP="0066738C">
      <w:pPr>
        <w:spacing w:after="160" w:line="259" w:lineRule="auto"/>
        <w:jc w:val="center"/>
        <w:rPr>
          <w:rFonts w:eastAsia="Calibri"/>
          <w:b/>
        </w:rPr>
      </w:pPr>
      <w:r w:rsidRPr="004604A8">
        <w:rPr>
          <w:rFonts w:eastAsia="Calibri"/>
          <w:b/>
        </w:rPr>
        <w:t>Тематическое планирование.</w:t>
      </w:r>
    </w:p>
    <w:tbl>
      <w:tblPr>
        <w:tblpPr w:leftFromText="180" w:rightFromText="180" w:vertAnchor="text" w:tblpY="1"/>
        <w:tblOverlap w:val="never"/>
        <w:tblW w:w="4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613"/>
        <w:gridCol w:w="2402"/>
        <w:gridCol w:w="2923"/>
      </w:tblGrid>
      <w:tr w:rsidR="0066738C" w:rsidRPr="004604A8" w:rsidTr="008436B0">
        <w:trPr>
          <w:trHeight w:val="56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C" w:rsidRPr="004604A8" w:rsidRDefault="0066738C" w:rsidP="008436B0">
            <w:pPr>
              <w:jc w:val="center"/>
            </w:pPr>
            <w:r w:rsidRPr="004604A8">
              <w:t>№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8C" w:rsidRPr="004604A8" w:rsidRDefault="0066738C" w:rsidP="008436B0">
            <w:pPr>
              <w:jc w:val="center"/>
              <w:rPr>
                <w:b/>
              </w:rPr>
            </w:pPr>
            <w:r w:rsidRPr="004604A8">
              <w:rPr>
                <w:b/>
              </w:rPr>
              <w:t>Наименование раздела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8C" w:rsidRPr="004604A8" w:rsidRDefault="0066738C" w:rsidP="008436B0">
            <w:pPr>
              <w:jc w:val="center"/>
              <w:rPr>
                <w:b/>
              </w:rPr>
            </w:pPr>
            <w:r w:rsidRPr="004604A8">
              <w:rPr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8C" w:rsidRPr="004604A8" w:rsidRDefault="0066738C" w:rsidP="008436B0">
            <w:pPr>
              <w:jc w:val="center"/>
              <w:rPr>
                <w:b/>
              </w:rPr>
            </w:pPr>
            <w:r w:rsidRPr="004604A8">
              <w:rPr>
                <w:b/>
              </w:rPr>
              <w:t>ЭОР и ЦОР</w:t>
            </w:r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1</w:t>
            </w:r>
          </w:p>
        </w:tc>
        <w:tc>
          <w:tcPr>
            <w:tcW w:w="1619" w:type="pct"/>
          </w:tcPr>
          <w:p w:rsidR="0066738C" w:rsidRPr="004604A8" w:rsidRDefault="0066738C" w:rsidP="008436B0">
            <w:r w:rsidRPr="004604A8">
              <w:t>Летописи. Былины. Жития.</w:t>
            </w:r>
          </w:p>
        </w:tc>
        <w:tc>
          <w:tcPr>
            <w:tcW w:w="1494" w:type="pct"/>
          </w:tcPr>
          <w:p w:rsidR="0066738C" w:rsidRPr="004604A8" w:rsidRDefault="0066738C" w:rsidP="008436B0">
            <w:r w:rsidRPr="004604A8">
              <w:t>11</w:t>
            </w:r>
          </w:p>
        </w:tc>
        <w:tc>
          <w:tcPr>
            <w:tcW w:w="1494" w:type="pct"/>
          </w:tcPr>
          <w:p w:rsidR="0066738C" w:rsidRPr="004604A8" w:rsidRDefault="0066738C" w:rsidP="008436B0">
            <w:r w:rsidRPr="004604A8">
              <w:rPr>
                <w:rFonts w:eastAsia="Times New Roman"/>
              </w:rPr>
              <w:t xml:space="preserve">Библиотека ЦОК </w:t>
            </w:r>
            <w:hyperlink r:id="rId5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2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Чудесный мир классики.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26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6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3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Поэтическая тетрадь.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11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7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4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Литературные сказки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15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8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5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Делу время, а потехе час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lang w:val="en-US"/>
              </w:rPr>
              <w:t>9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9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6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Страна детства.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11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10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7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bookmarkStart w:id="2" w:name="_Hlk112159302"/>
            <w:r w:rsidRPr="004604A8">
              <w:t>Природа и мы.</w:t>
            </w:r>
            <w:bookmarkEnd w:id="2"/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12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11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8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Родина.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8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12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9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Страна Фантазия.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10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13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</w:tcPr>
          <w:p w:rsidR="0066738C" w:rsidRPr="004604A8" w:rsidRDefault="0066738C" w:rsidP="008436B0">
            <w:pPr>
              <w:jc w:val="center"/>
            </w:pPr>
            <w:r w:rsidRPr="004604A8">
              <w:t>10</w:t>
            </w:r>
          </w:p>
        </w:tc>
        <w:tc>
          <w:tcPr>
            <w:tcW w:w="1619" w:type="pct"/>
          </w:tcPr>
          <w:p w:rsidR="0066738C" w:rsidRPr="004604A8" w:rsidRDefault="0066738C" w:rsidP="008436B0">
            <w:pPr>
              <w:rPr>
                <w:bCs/>
              </w:rPr>
            </w:pPr>
            <w:r w:rsidRPr="004604A8">
              <w:t>Зарубежная литература.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t>24</w:t>
            </w:r>
          </w:p>
        </w:tc>
        <w:tc>
          <w:tcPr>
            <w:tcW w:w="1494" w:type="pct"/>
          </w:tcPr>
          <w:p w:rsidR="0066738C" w:rsidRPr="004604A8" w:rsidRDefault="0066738C" w:rsidP="008436B0">
            <w:pPr>
              <w:jc w:val="center"/>
            </w:pPr>
            <w:r w:rsidRPr="004604A8">
              <w:rPr>
                <w:rFonts w:eastAsia="Times New Roman"/>
              </w:rPr>
              <w:t xml:space="preserve">Библиотека ЦОК </w:t>
            </w:r>
            <w:hyperlink r:id="rId14" w:history="1">
              <w:r w:rsidRPr="004604A8">
                <w:rPr>
                  <w:rFonts w:eastAsia="Times New Roman"/>
                  <w:color w:val="0000FF"/>
                </w:rPr>
                <w:t>https://m.edsoo.ru/7f411a40</w:t>
              </w:r>
            </w:hyperlink>
          </w:p>
        </w:tc>
      </w:tr>
      <w:tr w:rsidR="0066738C" w:rsidRPr="004604A8" w:rsidTr="008436B0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C" w:rsidRPr="004604A8" w:rsidRDefault="0066738C" w:rsidP="008436B0">
            <w:pPr>
              <w:jc w:val="center"/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C" w:rsidRPr="004604A8" w:rsidRDefault="0066738C" w:rsidP="008436B0">
            <w:pPr>
              <w:jc w:val="right"/>
              <w:rPr>
                <w:b/>
                <w:bCs/>
              </w:rPr>
            </w:pPr>
            <w:r w:rsidRPr="004604A8">
              <w:rPr>
                <w:b/>
                <w:bCs/>
              </w:rPr>
              <w:t>Итого: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C" w:rsidRPr="004604A8" w:rsidRDefault="0066738C" w:rsidP="008436B0">
            <w:pPr>
              <w:jc w:val="center"/>
              <w:rPr>
                <w:b/>
              </w:rPr>
            </w:pPr>
            <w:r w:rsidRPr="004604A8">
              <w:rPr>
                <w:b/>
              </w:rPr>
              <w:t>136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8C" w:rsidRPr="004604A8" w:rsidRDefault="0066738C" w:rsidP="008436B0">
            <w:pPr>
              <w:jc w:val="center"/>
              <w:rPr>
                <w:b/>
              </w:rPr>
            </w:pPr>
          </w:p>
        </w:tc>
      </w:tr>
    </w:tbl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both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Pr="004604A8" w:rsidRDefault="0066738C" w:rsidP="0066738C">
      <w:pPr>
        <w:jc w:val="center"/>
        <w:rPr>
          <w:b/>
        </w:rPr>
      </w:pPr>
    </w:p>
    <w:p w:rsidR="0066738C" w:rsidRDefault="0066738C" w:rsidP="0066738C">
      <w:pPr>
        <w:jc w:val="center"/>
        <w:rPr>
          <w:b/>
        </w:rPr>
      </w:pPr>
    </w:p>
    <w:p w:rsidR="0066738C" w:rsidRDefault="0066738C" w:rsidP="0066738C">
      <w:pPr>
        <w:jc w:val="center"/>
        <w:rPr>
          <w:b/>
        </w:rPr>
      </w:pPr>
    </w:p>
    <w:p w:rsidR="0066738C" w:rsidRDefault="0066738C" w:rsidP="0066738C"/>
    <w:p w:rsidR="0066738C" w:rsidRDefault="0066738C" w:rsidP="0066738C"/>
    <w:p w:rsidR="0066738C" w:rsidRDefault="0066738C" w:rsidP="0066738C"/>
    <w:p w:rsidR="00646B09" w:rsidRDefault="00646B09"/>
    <w:sectPr w:rsidR="0064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53E"/>
    <w:multiLevelType w:val="multilevel"/>
    <w:tmpl w:val="1AE9153E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603C"/>
    <w:multiLevelType w:val="multilevel"/>
    <w:tmpl w:val="69F3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AF2C3E"/>
    <w:multiLevelType w:val="singleLevel"/>
    <w:tmpl w:val="6AAF2C3E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8C"/>
    <w:rsid w:val="00646B09"/>
    <w:rsid w:val="006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4A25C-0D58-40C2-81A5-FA553157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8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No Spacing"/>
    <w:link w:val="a5"/>
    <w:uiPriority w:val="1"/>
    <w:qFormat/>
    <w:rsid w:val="0066738C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Без интервала Знак"/>
    <w:link w:val="a4"/>
    <w:uiPriority w:val="1"/>
    <w:locked/>
    <w:rsid w:val="0066738C"/>
    <w:rPr>
      <w:rFonts w:ascii="Times New Roman" w:eastAsia="Calibri" w:hAnsi="Times New Roman" w:cs="Times New Roman"/>
      <w:szCs w:val="20"/>
    </w:rPr>
  </w:style>
  <w:style w:type="paragraph" w:customStyle="1" w:styleId="ConsPlusNormal">
    <w:name w:val="ConsPlusNormal"/>
    <w:unhideWhenUsed/>
    <w:qFormat/>
    <w:rsid w:val="0066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4513</Words>
  <Characters>25727</Characters>
  <Application>Microsoft Office Word</Application>
  <DocSecurity>0</DocSecurity>
  <Lines>214</Lines>
  <Paragraphs>60</Paragraphs>
  <ScaleCrop>false</ScaleCrop>
  <Company/>
  <LinksUpToDate>false</LinksUpToDate>
  <CharactersWithSpaces>30180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2023-10-04T15:51:00Z</dcterms:created>
  <dcterms:modified xsi:type="dcterms:W3CDTF">2023-10-04T15:53:00Z</dcterms:modified>
</cp:coreProperties>
</file>