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1F" w:rsidRDefault="006A7A1F" w:rsidP="004F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40817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A1F" w:rsidRDefault="006A7A1F" w:rsidP="004F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7A1F" w:rsidRDefault="006A7A1F" w:rsidP="004F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7A1F" w:rsidRDefault="006A7A1F" w:rsidP="004F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7A1F" w:rsidRDefault="006A7A1F" w:rsidP="004F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999" w:rsidRPr="004F1999" w:rsidRDefault="004F1999" w:rsidP="004F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9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4F1999" w:rsidRPr="004F1999" w:rsidRDefault="004F1999" w:rsidP="004F1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999" w:rsidRPr="004F1999" w:rsidRDefault="004F1999" w:rsidP="004F19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4F1999" w:rsidRPr="004F1999" w:rsidRDefault="004F1999" w:rsidP="004F1999">
      <w:pPr>
        <w:spacing w:after="160" w:line="252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4F1999" w:rsidRPr="004F1999" w:rsidRDefault="004F1999" w:rsidP="004F19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999">
        <w:rPr>
          <w:rFonts w:ascii="Times New Roman" w:eastAsia="Calibri" w:hAnsi="Times New Roman" w:cs="Times New Roman"/>
        </w:rPr>
        <w:t>Федеральный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закон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от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29.12.2012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г.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№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273-ФЗ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«Об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образовании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в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Российской</w:t>
      </w:r>
      <w:r w:rsidRPr="004F1999">
        <w:rPr>
          <w:rFonts w:ascii="Times New Roman" w:eastAsia="Calibri" w:hAnsi="Times New Roman" w:cs="Times New Roman"/>
          <w:spacing w:val="1"/>
        </w:rPr>
        <w:t xml:space="preserve"> </w:t>
      </w:r>
      <w:r w:rsidRPr="004F1999">
        <w:rPr>
          <w:rFonts w:ascii="Times New Roman" w:eastAsia="Calibri" w:hAnsi="Times New Roman" w:cs="Times New Roman"/>
        </w:rPr>
        <w:t>Федерации» ст. 28;</w:t>
      </w:r>
    </w:p>
    <w:p w:rsidR="004F1999" w:rsidRPr="004F1999" w:rsidRDefault="004F1999" w:rsidP="004F1999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tLeast"/>
        <w:ind w:left="567" w:hanging="567"/>
        <w:jc w:val="both"/>
        <w:outlineLvl w:val="1"/>
        <w:rPr>
          <w:rFonts w:ascii="Times New Roman" w:eastAsia="Calibri" w:hAnsi="Times New Roman" w:cs="Times New Roman"/>
          <w:lang w:eastAsia="ru-RU"/>
        </w:rPr>
      </w:pPr>
      <w:r w:rsidRPr="004F1999">
        <w:rPr>
          <w:rFonts w:ascii="Times New Roman" w:eastAsia="Calibri" w:hAnsi="Times New Roman" w:cs="Times New Roman"/>
          <w:shd w:val="clear" w:color="auto" w:fill="FFFFFF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4F1999" w:rsidRPr="004F1999" w:rsidRDefault="004F1999" w:rsidP="004F1999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tLeast"/>
        <w:ind w:left="567" w:hanging="567"/>
        <w:jc w:val="both"/>
        <w:outlineLvl w:val="1"/>
        <w:rPr>
          <w:rFonts w:ascii="Times New Roman" w:eastAsia="Calibri" w:hAnsi="Times New Roman" w:cs="Times New Roman"/>
          <w:lang w:eastAsia="ru-RU"/>
        </w:rPr>
      </w:pPr>
      <w:proofErr w:type="gramStart"/>
      <w:r w:rsidRPr="004F1999">
        <w:rPr>
          <w:rFonts w:ascii="Times New Roman" w:eastAsia="Calibri" w:hAnsi="Times New Roman" w:cs="Times New Roman"/>
          <w:shd w:val="clear" w:color="auto" w:fill="FFFFFF"/>
          <w:lang w:eastAsia="ru-RU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4F1999" w:rsidRPr="004F1999" w:rsidRDefault="004F1999" w:rsidP="004F19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trike/>
          <w:color w:val="0070C0"/>
          <w:lang w:eastAsia="ru-RU"/>
        </w:rPr>
      </w:pPr>
    </w:p>
    <w:p w:rsidR="004F1999" w:rsidRPr="004F1999" w:rsidRDefault="004F1999" w:rsidP="004F19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    Авторская программа по финансовой грамотности, 5—7 классы, авторы программы: Е. А. Вигдорчик, И. В. </w:t>
      </w:r>
      <w:proofErr w:type="spellStart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Н. </w:t>
      </w:r>
      <w:proofErr w:type="spellStart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«ВИТА-ПРЕСС» - 2017.</w:t>
      </w:r>
    </w:p>
    <w:p w:rsidR="004F1999" w:rsidRPr="004F1999" w:rsidRDefault="004F1999" w:rsidP="004F1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  Авторская программа по финансовой грамотности. 8–9 классы </w:t>
      </w:r>
      <w:proofErr w:type="spellStart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gramStart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proofErr w:type="spellEnd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Авторы программы: Е. Б. </w:t>
      </w:r>
      <w:proofErr w:type="spellStart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Лавренова</w:t>
      </w:r>
      <w:proofErr w:type="spellEnd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Рязанова, И. В. </w:t>
      </w:r>
      <w:proofErr w:type="spellStart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«ВИТА-ПРЕСС» - 2017.</w:t>
      </w:r>
    </w:p>
    <w:p w:rsidR="004F1999" w:rsidRPr="004F1999" w:rsidRDefault="004F1999" w:rsidP="004F19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 Учебный план на 2024 – 2025 учебный год ГКОУ «</w:t>
      </w:r>
      <w:proofErr w:type="gramStart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</w:t>
      </w:r>
      <w:proofErr w:type="gramEnd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(коррекционная) школа-интерната № 68».</w:t>
      </w:r>
    </w:p>
    <w:p w:rsidR="004F1999" w:rsidRPr="004F1999" w:rsidRDefault="004F1999" w:rsidP="004F19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F1999" w:rsidRPr="004F1999" w:rsidRDefault="004F1999" w:rsidP="004F19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r w:rsidRPr="004F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данной программы</w:t>
      </w: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</w:t>
      </w:r>
    </w:p>
    <w:p w:rsidR="004F1999" w:rsidRPr="004F1999" w:rsidRDefault="004F1999" w:rsidP="004F199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4F1999" w:rsidRPr="004F1999" w:rsidRDefault="004F1999" w:rsidP="004F199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F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Новизной данной программы</w:t>
      </w: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  <w:proofErr w:type="gramEnd"/>
    </w:p>
    <w:p w:rsidR="004F1999" w:rsidRPr="004F1999" w:rsidRDefault="004F1999" w:rsidP="004F199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Отличительной особенностью</w:t>
      </w: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 данного курса является то, что он базируется на </w:t>
      </w:r>
      <w:proofErr w:type="spellStart"/>
      <w:r w:rsidRPr="004F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системно-деятельностном</w:t>
      </w:r>
      <w:proofErr w:type="spellEnd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подходе к обучению, который обеспечивает активную учебно-познавательную позицию учащихся. У 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4F1999" w:rsidRPr="004F1999" w:rsidRDefault="004F1999" w:rsidP="004F1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999">
        <w:rPr>
          <w:rFonts w:ascii="Times New Roman" w:eastAsia="SimSun" w:hAnsi="Times New Roman" w:cs="Times New Roman"/>
          <w:b/>
          <w:i/>
          <w:iCs/>
          <w:sz w:val="24"/>
          <w:szCs w:val="24"/>
        </w:rPr>
        <w:t>Цель и задачи курса внеурочной деятельности «Финансовая грамотность»</w:t>
      </w:r>
    </w:p>
    <w:p w:rsidR="004F1999" w:rsidRPr="004F1999" w:rsidRDefault="004F1999" w:rsidP="004F1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999" w:rsidRPr="004F1999" w:rsidRDefault="004F1999" w:rsidP="004F1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999" w:rsidRPr="004F1999" w:rsidRDefault="004F1999" w:rsidP="004F199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 </w:t>
      </w: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курса</w:t>
      </w: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4F1999" w:rsidRPr="004F1999" w:rsidRDefault="004F1999" w:rsidP="004F19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4F1999" w:rsidRPr="004F1999" w:rsidRDefault="004F1999" w:rsidP="004F19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создание комфортных условий, способствующих формированию коммуникативных компетенций;</w:t>
      </w:r>
    </w:p>
    <w:p w:rsidR="004F1999" w:rsidRPr="004F1999" w:rsidRDefault="004F1999" w:rsidP="004F19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4F1999" w:rsidRPr="004F1999" w:rsidRDefault="004F1999" w:rsidP="004F199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F1999" w:rsidRPr="004F1999" w:rsidRDefault="004F1999" w:rsidP="004F19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4F1999" w:rsidRPr="004F1999" w:rsidRDefault="004F1999" w:rsidP="004F19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4F1999" w:rsidRPr="004F1999" w:rsidRDefault="004F1999" w:rsidP="004F19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:rsidR="004F1999" w:rsidRPr="004F1999" w:rsidRDefault="004F1999" w:rsidP="004F19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основы культуры и индивидуального стиля экономического поведения, ценностей деловой этики;</w:t>
      </w:r>
    </w:p>
    <w:p w:rsidR="004F1999" w:rsidRPr="004F1999" w:rsidRDefault="004F1999" w:rsidP="004F19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ответственность за экономические решения.</w:t>
      </w:r>
    </w:p>
    <w:p w:rsidR="004F1999" w:rsidRPr="004F1999" w:rsidRDefault="004F1999" w:rsidP="004F1999">
      <w:pPr>
        <w:shd w:val="clear" w:color="auto" w:fill="FFFFFF"/>
        <w:spacing w:after="0" w:line="240" w:lineRule="auto"/>
        <w:ind w:left="-568" w:right="1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Pr="004F1999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t> </w:t>
      </w:r>
    </w:p>
    <w:p w:rsidR="004F1999" w:rsidRPr="004F1999" w:rsidRDefault="004F1999" w:rsidP="004F1999">
      <w:pPr>
        <w:autoSpaceDE w:val="0"/>
        <w:autoSpaceDN w:val="0"/>
        <w:adjustRightInd w:val="0"/>
        <w:spacing w:after="0" w:line="240" w:lineRule="auto"/>
        <w:ind w:left="284" w:right="283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F199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Описание места курса внеурочной деятельности в учебном плане</w:t>
      </w:r>
    </w:p>
    <w:p w:rsidR="004F1999" w:rsidRPr="004F1999" w:rsidRDefault="004F1999" w:rsidP="004F1999">
      <w:pPr>
        <w:autoSpaceDE w:val="0"/>
        <w:autoSpaceDN w:val="0"/>
        <w:adjustRightInd w:val="0"/>
        <w:spacing w:after="0" w:line="240" w:lineRule="auto"/>
        <w:ind w:left="284" w:right="283"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F1999" w:rsidRPr="004F1999" w:rsidRDefault="004F1999" w:rsidP="004F19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4F199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F1999">
        <w:rPr>
          <w:rFonts w:ascii="Times New Roman" w:eastAsia="SimSun" w:hAnsi="Times New Roman" w:cs="Times New Roman"/>
          <w:sz w:val="24"/>
          <w:szCs w:val="24"/>
        </w:rPr>
        <w:t xml:space="preserve">Учебный план </w:t>
      </w:r>
      <w:r w:rsidRPr="004F1999">
        <w:rPr>
          <w:rFonts w:ascii="Times New Roman" w:eastAsia="Calibri" w:hAnsi="Times New Roman" w:cs="Times New Roman"/>
          <w:bCs/>
          <w:sz w:val="24"/>
          <w:szCs w:val="24"/>
        </w:rPr>
        <w:t>ГКОУ «Специальная (коррекционная) школа-интерната № 68»</w:t>
      </w:r>
      <w:r w:rsidRPr="004F1999">
        <w:rPr>
          <w:rFonts w:ascii="Calibri" w:eastAsia="Calibri" w:hAnsi="Calibri" w:cs="Times New Roman"/>
          <w:b/>
          <w:bCs/>
        </w:rPr>
        <w:t xml:space="preserve"> </w:t>
      </w:r>
      <w:r w:rsidRPr="004F1999">
        <w:rPr>
          <w:rFonts w:ascii="Times New Roman" w:eastAsia="SimSun" w:hAnsi="Times New Roman" w:cs="Times New Roman"/>
          <w:sz w:val="24"/>
          <w:szCs w:val="24"/>
        </w:rPr>
        <w:t xml:space="preserve">на изучение </w:t>
      </w: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курса «Финансовая грамотность» </w:t>
      </w:r>
      <w:r w:rsidR="006043D1">
        <w:rPr>
          <w:rFonts w:ascii="Times New Roman" w:eastAsia="SimSun" w:hAnsi="Times New Roman" w:cs="Times New Roman"/>
          <w:sz w:val="24"/>
          <w:szCs w:val="24"/>
        </w:rPr>
        <w:t xml:space="preserve"> в</w:t>
      </w:r>
      <w:r w:rsidRPr="004F1999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043D1">
        <w:rPr>
          <w:rFonts w:ascii="Times New Roman" w:eastAsia="SimSun" w:hAnsi="Times New Roman" w:cs="Times New Roman"/>
          <w:sz w:val="24"/>
          <w:szCs w:val="24"/>
        </w:rPr>
        <w:t>6</w:t>
      </w:r>
      <w:r w:rsidRPr="004F1999">
        <w:rPr>
          <w:rFonts w:ascii="Times New Roman" w:eastAsia="SimSun" w:hAnsi="Times New Roman" w:cs="Times New Roman"/>
          <w:sz w:val="24"/>
          <w:szCs w:val="24"/>
        </w:rPr>
        <w:t xml:space="preserve"> классе отводит 1 час в неделю, всего 34 часа.</w:t>
      </w:r>
    </w:p>
    <w:p w:rsidR="004F1999" w:rsidRPr="004F1999" w:rsidRDefault="004F1999" w:rsidP="004F1999">
      <w:pPr>
        <w:shd w:val="clear" w:color="auto" w:fill="FFFFFF"/>
        <w:spacing w:after="0" w:line="240" w:lineRule="auto"/>
        <w:ind w:left="-568" w:right="114"/>
        <w:jc w:val="center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ru-RU"/>
        </w:rPr>
      </w:pPr>
    </w:p>
    <w:p w:rsidR="004F1999" w:rsidRPr="004F1999" w:rsidRDefault="004F1999" w:rsidP="004F1999">
      <w:p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/>
          <w:strike/>
          <w:color w:val="0070C0"/>
          <w:sz w:val="24"/>
          <w:szCs w:val="24"/>
          <w:lang w:eastAsia="ru-RU"/>
        </w:rPr>
      </w:pPr>
    </w:p>
    <w:p w:rsidR="004F1999" w:rsidRPr="004F1999" w:rsidRDefault="004F1999" w:rsidP="004F19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4F1999" w:rsidRPr="004F1999" w:rsidRDefault="004F1999" w:rsidP="004F1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4F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4F1999" w:rsidRDefault="004F1999" w:rsidP="004F1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Риски потери денег и имущества и как человек может от этого защититься.</w:t>
      </w:r>
    </w:p>
    <w:p w:rsidR="004F1999" w:rsidRDefault="004F1999" w:rsidP="004F1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999" w:rsidRPr="004F1999" w:rsidRDefault="004F1999" w:rsidP="004F1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такое страхование. Для чего нужно страхование. Виды страхования. Какие финансовые организации занимаются страхованием.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F1999" w:rsidRPr="004F1999" w:rsidRDefault="004F1999" w:rsidP="004F1999">
      <w:pPr>
        <w:tabs>
          <w:tab w:val="left" w:pos="3811"/>
        </w:tabs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 изучения курса «Финансовая грамотность»: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проявление 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заработка;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• умение сотрудничать </w:t>
      </w:r>
      <w:proofErr w:type="gramStart"/>
      <w:r w:rsidRPr="004F1999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игровых и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понимание необходимости собственной финансовой грамотности и мотивации к её развитию.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Требования к личностным результатам освоения курса: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</w:t>
      </w:r>
      <w:proofErr w:type="spellStart"/>
      <w:r w:rsidRPr="004F199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4F1999">
        <w:rPr>
          <w:rFonts w:ascii="Times New Roman" w:eastAsia="Calibri" w:hAnsi="Times New Roman" w:cs="Times New Roman"/>
          <w:sz w:val="24"/>
          <w:szCs w:val="24"/>
        </w:rPr>
        <w:t> ответственности за принятие решений в сфере личных финансов;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• готовность пользоваться своими правами в финансовой сфере и исполнять обязанности, возникающие в связи с взаимодействием с различными финансовыми институтами;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• готовность и способность к финансово-экономическому образованию и самообразованию во взрослой жизни;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lastRenderedPageBreak/>
        <w:t>• </w:t>
      </w:r>
      <w:proofErr w:type="spellStart"/>
      <w:r w:rsidRPr="004F1999">
        <w:rPr>
          <w:rFonts w:ascii="Times New Roman" w:eastAsia="Calibri" w:hAnsi="Times New Roman" w:cs="Times New Roman"/>
          <w:sz w:val="24"/>
          <w:szCs w:val="24"/>
        </w:rPr>
        <w:t>мотивированность</w:t>
      </w:r>
      <w:proofErr w:type="spellEnd"/>
      <w:r w:rsidRPr="004F1999">
        <w:rPr>
          <w:rFonts w:ascii="Times New Roman" w:eastAsia="Calibri" w:hAnsi="Times New Roman" w:cs="Times New Roman"/>
          <w:sz w:val="24"/>
          <w:szCs w:val="24"/>
        </w:rPr>
        <w:t> и направленность на активное и созидательное участие в социально-экономической жизни общества;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• заинтересованность в развитии экономики страны, в благополучии и процветании своей Родины.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br/>
      </w:r>
    </w:p>
    <w:p w:rsidR="004F1999" w:rsidRPr="004F1999" w:rsidRDefault="004F1999" w:rsidP="004F1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F1999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4F1999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изучения курса «Финансовая грамотность»: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Познавательные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интернет-сайтах, в газетах и журналах, на основе проведения простых опросов и интервью;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умение представлять результаты анализа простой финансовой и статистической информации в зависимости от поставленных задач в виде таблицы, схемы, графика, диаграммы, в том числе диаграммы связей;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• выполнение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 об основных </w:t>
      </w:r>
      <w:proofErr w:type="gramStart"/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стать </w:t>
      </w:r>
      <w:proofErr w:type="spellStart"/>
      <w:r w:rsidRPr="004F1999">
        <w:rPr>
          <w:rFonts w:ascii="Times New Roman" w:eastAsia="Calibri" w:hAnsi="Times New Roman" w:cs="Times New Roman"/>
          <w:sz w:val="24"/>
          <w:szCs w:val="24"/>
        </w:rPr>
        <w:t>ях</w:t>
      </w:r>
      <w:proofErr w:type="spellEnd"/>
      <w:proofErr w:type="gramEnd"/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 расходов россиян, о ценах на товары и услуги, об уровне безработицы, о социальных выплатах, о банковских услугах для частных лиц, о валютных курсах;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построение рассуждений-обоснований (от исходных посылок к суждению и умозаключению);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• умение производить расчёты на условных примерах, в том числе с использованием </w:t>
      </w:r>
      <w:proofErr w:type="gramStart"/>
      <w:r w:rsidRPr="004F1999">
        <w:rPr>
          <w:rFonts w:ascii="Times New Roman" w:eastAsia="Calibri" w:hAnsi="Times New Roman" w:cs="Times New Roman"/>
          <w:sz w:val="24"/>
          <w:szCs w:val="24"/>
        </w:rPr>
        <w:t>интернет-калькуляторов</w:t>
      </w:r>
      <w:proofErr w:type="gramEnd"/>
      <w:r w:rsidRPr="004F1999">
        <w:rPr>
          <w:rFonts w:ascii="Times New Roman" w:eastAsia="Calibri" w:hAnsi="Times New Roman" w:cs="Times New Roman"/>
          <w:sz w:val="24"/>
          <w:szCs w:val="24"/>
        </w:rPr>
        <w:t>, рассчитывать доходы и расходы семьи, величину подоходного налога и НДС, проценты по депозитам и кредитам, проводить расчёты с валютными курсами;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• владение базовыми предметными и </w:t>
      </w:r>
      <w:proofErr w:type="spellStart"/>
      <w:r w:rsidRPr="004F1999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 обществе).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Регулятивные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анализ достигнутых и планирование будущих образовательных результатов по финансовой грамотности, постановка цели деятельности на основе определённой проблемы экономики семьи, экономических отношений в семье и обществе и существующих возможностей;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самостоятельное планирование действий по изучению экономики семьи, экономических отношений в семье и обществе;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• контроль и самоконтроль, оценка, </w:t>
      </w:r>
      <w:proofErr w:type="spellStart"/>
      <w:r w:rsidRPr="004F1999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применение приёмов саморегуляции для достижения эффектов успокоения, восстановления и активизации.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Коммуникативные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 семьи, проведении исследований экономических отношений в семье и обществе;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lastRenderedPageBreak/>
        <w:t>• работая индивидуально и в группе, договариваться о распределении функций и позиций в совместной деятельности, находить общее решение и разрешать конфликты на основе согласования позиций и учёта интересов сторон;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умение формулировать, аргументировать и отстаивать своё мнение;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 отношений в семье и обществе, формировать портфолио по финансовой грамотности;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умение использовать информационно-коммуникационные технологии для решения учебных и практических задач курса «Финансовая грамотность».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Требования к интеллектуальным (</w:t>
      </w:r>
      <w:proofErr w:type="spellStart"/>
      <w:r w:rsidRPr="004F1999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4F1999">
        <w:rPr>
          <w:rFonts w:ascii="Times New Roman" w:eastAsia="Calibri" w:hAnsi="Times New Roman" w:cs="Times New Roman"/>
          <w:sz w:val="24"/>
          <w:szCs w:val="24"/>
        </w:rPr>
        <w:t>) результатам освоения курса: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Познавательные: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• умение анализировать экономическую и/или финансовую проблему и определять финансовые и государственные учреждения, в которые необходимо обратиться для её решения;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• нахождение различных способов решения финансовых проблем и оценивание последствий этих проблем;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• умение осуществлять краткосрочное и долгосрочное планирование своего финансового поведения;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• установление причинно-следственных связей между социальными и финансовыми явлениями и процессами;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• умение осуществлять элементарный прогноз в сфере личных и семейных финансов и оценивать последствия своих действий и поступков.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Регулятивные: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• умение самостоятельно обнаруживать и формулировать проблему в финансовой сфере, выдвигать версии её решения, определять последовательность своих действий по её решению;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• проявление познавательной и творческой инициативы в применении полученных знаний и умений для решения задач в области личных и семейных финансов;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• контроль и самоконтроль, оценка, </w:t>
      </w:r>
      <w:proofErr w:type="spellStart"/>
      <w:r w:rsidRPr="004F1999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4F1999">
        <w:rPr>
          <w:rFonts w:ascii="Times New Roman" w:eastAsia="Calibri" w:hAnsi="Times New Roman" w:cs="Times New Roman"/>
          <w:sz w:val="24"/>
          <w:szCs w:val="24"/>
        </w:rPr>
        <w:t> и самооценка выполнения действий по изучению финансовых вопросов на основе выработанных критериев;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• самостоятельное планирование действий по изучению финансовых вопросов, в том числе в области распоряжения личными финансами.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Коммуникативные: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• умение вступать в коммуникацию со сверстниками и учителем, понимать и продвигать предлагаемые идеи;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• формулирование собственного отношения к различным финансовым проблемам (управление личными финансами, семейное бюджетирование, финансовые риски, сотрудничество с финансовыми организациями и т. д.);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• умение анализировать и интерпретировать финансовую информацию, полученную из различных источников, различать мнение (точку зрения), доказательство (аргумент), факты.</w:t>
      </w:r>
    </w:p>
    <w:p w:rsidR="004F1999" w:rsidRPr="004F1999" w:rsidRDefault="004F1999" w:rsidP="004F19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999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изучения курса «Финансовая грамотность»: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F1999">
        <w:rPr>
          <w:rFonts w:ascii="Times New Roman" w:eastAsia="Calibri" w:hAnsi="Times New Roman" w:cs="Times New Roman"/>
          <w:sz w:val="24"/>
          <w:szCs w:val="24"/>
        </w:rPr>
        <w:t>• 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валютный курс;</w:t>
      </w:r>
      <w:proofErr w:type="gramEnd"/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использование приёмов работы с простой финансовой и статистической информацией, её осмысление, проведение простых финансовых расчётов;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lastRenderedPageBreak/>
        <w:t>• 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умение делать выводы и давать обоснованные оценки экономических ситуаций на простых примерах;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определение элементарных проблем в области семейных финансов и нахождение путей их решения;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>• расширение кругозора в области экономической жизни общества и активизация познавательного интереса к изучению общественных дисциплин</w:t>
      </w:r>
    </w:p>
    <w:p w:rsidR="004F1999" w:rsidRPr="004F1999" w:rsidRDefault="004F1999" w:rsidP="004F19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1999" w:rsidRPr="004F1999" w:rsidRDefault="004F1999" w:rsidP="004F1999">
      <w:pPr>
        <w:spacing w:after="160" w:line="252" w:lineRule="auto"/>
        <w:rPr>
          <w:rFonts w:ascii="Calibri" w:eastAsia="Calibri" w:hAnsi="Calibri" w:cs="Times New Roman"/>
        </w:rPr>
      </w:pPr>
    </w:p>
    <w:p w:rsidR="004F1999" w:rsidRPr="004F1999" w:rsidRDefault="004F1999" w:rsidP="004F1999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999" w:rsidRPr="004F1999" w:rsidRDefault="004F1999" w:rsidP="004F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99">
        <w:rPr>
          <w:rFonts w:ascii="Times New Roman" w:eastAsia="Times New Roman" w:hAnsi="Times New Roman" w:cs="Times New Roman"/>
          <w:b/>
          <w:sz w:val="24"/>
          <w:szCs w:val="24"/>
        </w:rPr>
        <w:t>Ведущие формы организации занятий</w:t>
      </w:r>
      <w:r w:rsidRPr="004F19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F1999" w:rsidRPr="004F1999" w:rsidRDefault="004F1999" w:rsidP="004F1999">
      <w:pPr>
        <w:tabs>
          <w:tab w:val="left" w:pos="426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1999">
        <w:rPr>
          <w:rFonts w:ascii="Times New Roman" w:eastAsia="Calibri" w:hAnsi="Times New Roman" w:cs="Times New Roman"/>
          <w:b/>
          <w:sz w:val="24"/>
          <w:szCs w:val="24"/>
        </w:rPr>
        <w:t xml:space="preserve">Формами организации занятий </w:t>
      </w: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Pr="004F1999">
        <w:rPr>
          <w:rFonts w:ascii="Times New Roman" w:eastAsia="Calibri" w:hAnsi="Times New Roman" w:cs="Times New Roman"/>
          <w:b/>
          <w:sz w:val="24"/>
          <w:szCs w:val="24"/>
        </w:rPr>
        <w:t xml:space="preserve">курса  «Финансовая грамотность» </w:t>
      </w: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являются: </w:t>
      </w:r>
    </w:p>
    <w:p w:rsidR="004F1999" w:rsidRPr="004F1999" w:rsidRDefault="004F1999" w:rsidP="004F199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игры, </w:t>
      </w:r>
    </w:p>
    <w:p w:rsidR="004F1999" w:rsidRPr="004F1999" w:rsidRDefault="004F1999" w:rsidP="004F199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игры-соревнования  </w:t>
      </w:r>
    </w:p>
    <w:p w:rsidR="004F1999" w:rsidRPr="004F1999" w:rsidRDefault="004F1999" w:rsidP="004F199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конкурсы, </w:t>
      </w:r>
    </w:p>
    <w:p w:rsidR="004F1999" w:rsidRPr="004F1999" w:rsidRDefault="004F1999" w:rsidP="004F199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викторины,</w:t>
      </w:r>
    </w:p>
    <w:p w:rsidR="004F1999" w:rsidRPr="004F1999" w:rsidRDefault="004F1999" w:rsidP="004F1999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и т. д.</w:t>
      </w:r>
    </w:p>
    <w:p w:rsidR="004F1999" w:rsidRPr="004F1999" w:rsidRDefault="004F1999" w:rsidP="004F1999">
      <w:pPr>
        <w:tabs>
          <w:tab w:val="left" w:pos="0"/>
        </w:tabs>
        <w:spacing w:after="160" w:line="252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999" w:rsidRPr="004F1999" w:rsidRDefault="004F1999" w:rsidP="004F1999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Данной программой определено проведение </w:t>
      </w:r>
      <w:r w:rsidRPr="004F1999">
        <w:rPr>
          <w:rFonts w:ascii="Times New Roman" w:eastAsia="Calibri" w:hAnsi="Times New Roman" w:cs="Times New Roman"/>
          <w:b/>
          <w:sz w:val="24"/>
          <w:szCs w:val="24"/>
        </w:rPr>
        <w:t xml:space="preserve">промежуточной аттестации раз в год </w:t>
      </w:r>
      <w:r w:rsidRPr="004F1999">
        <w:rPr>
          <w:rFonts w:ascii="Times New Roman" w:eastAsia="Calibri" w:hAnsi="Times New Roman" w:cs="Times New Roman"/>
          <w:sz w:val="24"/>
          <w:szCs w:val="24"/>
        </w:rPr>
        <w:t xml:space="preserve"> по окончании изучения курса в форме тестирования. </w:t>
      </w:r>
    </w:p>
    <w:p w:rsidR="004F1999" w:rsidRPr="004F1999" w:rsidRDefault="004F1999" w:rsidP="004F1999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999" w:rsidRPr="004F1999" w:rsidRDefault="004F1999" w:rsidP="004F1999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999" w:rsidRPr="004F1999" w:rsidRDefault="004F1999" w:rsidP="004F1999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999" w:rsidRPr="004F1999" w:rsidRDefault="004F1999" w:rsidP="004F1999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999" w:rsidRPr="004F1999" w:rsidRDefault="004F1999" w:rsidP="004F1999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999" w:rsidRPr="004F1999" w:rsidRDefault="004F1999" w:rsidP="004F1999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999" w:rsidRPr="004F1999" w:rsidRDefault="004F1999" w:rsidP="004F1999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999" w:rsidRPr="004F1999" w:rsidRDefault="004F1999" w:rsidP="004F1999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999" w:rsidRPr="004F1999" w:rsidRDefault="004F1999" w:rsidP="004F1999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999" w:rsidRPr="004F1999" w:rsidRDefault="004F1999" w:rsidP="004F1999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4F1999" w:rsidRPr="004F1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1999" w:rsidRPr="004F1999" w:rsidRDefault="004F1999" w:rsidP="004F1999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9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4F1999" w:rsidRPr="004F1999" w:rsidRDefault="004F1999" w:rsidP="004F1999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6</w:t>
      </w:r>
      <w:r w:rsidRPr="004F1999">
        <w:rPr>
          <w:rFonts w:ascii="Times New Roman" w:eastAsia="Calibri" w:hAnsi="Times New Roman" w:cs="Times New Roman"/>
          <w:b/>
          <w:sz w:val="24"/>
        </w:rPr>
        <w:t xml:space="preserve"> класс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9"/>
        <w:gridCol w:w="2127"/>
        <w:gridCol w:w="5528"/>
      </w:tblGrid>
      <w:tr w:rsidR="004F1999" w:rsidRPr="004F1999" w:rsidTr="00811C8B">
        <w:tc>
          <w:tcPr>
            <w:tcW w:w="6799" w:type="dxa"/>
          </w:tcPr>
          <w:p w:rsidR="004F1999" w:rsidRPr="004F1999" w:rsidRDefault="004F1999" w:rsidP="004F1999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1999">
              <w:rPr>
                <w:rFonts w:ascii="Times New Roman" w:eastAsia="Calibri" w:hAnsi="Times New Roman" w:cs="Times New Roman"/>
                <w:b/>
              </w:rPr>
              <w:t>Наименование раздела</w:t>
            </w:r>
          </w:p>
        </w:tc>
        <w:tc>
          <w:tcPr>
            <w:tcW w:w="2127" w:type="dxa"/>
          </w:tcPr>
          <w:p w:rsidR="004F1999" w:rsidRPr="004F1999" w:rsidRDefault="004F1999" w:rsidP="004F1999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1999">
              <w:rPr>
                <w:rFonts w:ascii="Times New Roman" w:eastAsia="Calibri" w:hAnsi="Times New Roman" w:cs="Times New Roman"/>
                <w:b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5528" w:type="dxa"/>
          </w:tcPr>
          <w:p w:rsidR="004F1999" w:rsidRPr="004F1999" w:rsidRDefault="004F1999" w:rsidP="004F1999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1999">
              <w:rPr>
                <w:rFonts w:ascii="Times New Roman" w:eastAsia="Calibri" w:hAnsi="Times New Roman" w:cs="Times New Roman"/>
                <w:b/>
              </w:rPr>
              <w:t>ЭОР и ЦОР</w:t>
            </w:r>
          </w:p>
        </w:tc>
      </w:tr>
      <w:tr w:rsidR="004F1999" w:rsidRPr="004F1999" w:rsidTr="00811C8B">
        <w:tc>
          <w:tcPr>
            <w:tcW w:w="6799" w:type="dxa"/>
          </w:tcPr>
          <w:p w:rsidR="004F1999" w:rsidRPr="004F1999" w:rsidRDefault="004F1999" w:rsidP="004F1999">
            <w:pPr>
              <w:spacing w:after="160" w:line="252" w:lineRule="auto"/>
              <w:rPr>
                <w:rFonts w:ascii="Times New Roman" w:eastAsia="Calibri" w:hAnsi="Times New Roman" w:cs="Times New Roman"/>
                <w:b/>
              </w:rPr>
            </w:pPr>
            <w:r w:rsidRPr="004F1999">
              <w:rPr>
                <w:rFonts w:ascii="Times New Roman" w:eastAsia="Calibri" w:hAnsi="Times New Roman" w:cs="Times New Roman"/>
                <w:bCs/>
              </w:rPr>
              <w:t xml:space="preserve">Раздел 1. </w:t>
            </w:r>
            <w:r>
              <w:rPr>
                <w:rFonts w:ascii="Times New Roman" w:eastAsia="Calibri" w:hAnsi="Times New Roman" w:cs="Times New Roman"/>
                <w:bCs/>
              </w:rPr>
              <w:t>Риски потери денег и имущества и как человек может от этого защититься?</w:t>
            </w:r>
          </w:p>
        </w:tc>
        <w:tc>
          <w:tcPr>
            <w:tcW w:w="2127" w:type="dxa"/>
          </w:tcPr>
          <w:p w:rsidR="004F1999" w:rsidRPr="004F1999" w:rsidRDefault="004F1999" w:rsidP="004F1999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528" w:type="dxa"/>
          </w:tcPr>
          <w:p w:rsidR="004F1999" w:rsidRPr="004F1999" w:rsidRDefault="004F1999" w:rsidP="004F199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99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Сайт </w:t>
            </w:r>
            <w:r w:rsidRPr="004F1999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http://финграмотностьвшколе</w:t>
            </w:r>
            <w:proofErr w:type="gramStart"/>
            <w:r w:rsidRPr="004F1999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.р</w:t>
            </w:r>
            <w:proofErr w:type="gramEnd"/>
            <w:r w:rsidRPr="004F1999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ф/</w:t>
            </w:r>
          </w:p>
        </w:tc>
      </w:tr>
      <w:tr w:rsidR="004F1999" w:rsidRPr="004F1999" w:rsidTr="00811C8B">
        <w:tc>
          <w:tcPr>
            <w:tcW w:w="6799" w:type="dxa"/>
          </w:tcPr>
          <w:p w:rsidR="004F1999" w:rsidRPr="004F1999" w:rsidRDefault="004F1999" w:rsidP="004F1999">
            <w:pPr>
              <w:spacing w:after="160" w:line="252" w:lineRule="auto"/>
              <w:rPr>
                <w:rFonts w:ascii="Times New Roman" w:eastAsia="Calibri" w:hAnsi="Times New Roman" w:cs="Times New Roman"/>
              </w:rPr>
            </w:pPr>
            <w:r w:rsidRPr="004F1999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2127" w:type="dxa"/>
            <w:vAlign w:val="bottom"/>
          </w:tcPr>
          <w:p w:rsidR="004F1999" w:rsidRPr="004F1999" w:rsidRDefault="004F1999" w:rsidP="004F1999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1999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528" w:type="dxa"/>
          </w:tcPr>
          <w:p w:rsidR="004F1999" w:rsidRPr="004F1999" w:rsidRDefault="004F1999" w:rsidP="004F1999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4F1999" w:rsidRPr="004F1999" w:rsidRDefault="004F1999" w:rsidP="004F1999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999" w:rsidRPr="004F1999" w:rsidRDefault="004F1999" w:rsidP="004F1999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1999" w:rsidRPr="004F1999" w:rsidRDefault="004F1999" w:rsidP="004F1999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1999" w:rsidRPr="004F1999" w:rsidRDefault="004F1999" w:rsidP="004F1999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999" w:rsidRPr="004F1999" w:rsidRDefault="004F1999" w:rsidP="004F1999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999" w:rsidRPr="004F1999" w:rsidRDefault="004F1999" w:rsidP="004F1999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999" w:rsidRPr="004F1999" w:rsidRDefault="004F1999" w:rsidP="004F1999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999" w:rsidRPr="004F1999" w:rsidRDefault="004F1999" w:rsidP="004F199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1999" w:rsidRPr="004F1999" w:rsidRDefault="004F1999" w:rsidP="004F199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4F1999" w:rsidRPr="004F199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F1999" w:rsidRPr="004F1999" w:rsidRDefault="004F1999" w:rsidP="004F19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F1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Примерная тематическая и терминологическая лексика</w:t>
      </w:r>
    </w:p>
    <w:p w:rsidR="004F1999" w:rsidRPr="004F1999" w:rsidRDefault="004F1999" w:rsidP="004F19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Банк, банкнота, безналичные деньги</w:t>
      </w:r>
      <w:proofErr w:type="gramStart"/>
      <w:r w:rsidRPr="004F1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1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бумажные деньги (банкноты),  валюта, вклад, деньги, денежные знаки, депозит, купюра, карманные деньги, монета, </w:t>
      </w: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1999" w:rsidRPr="004F1999" w:rsidRDefault="004F1999" w:rsidP="004F19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наличные деньги, обменный продукт</w:t>
      </w:r>
      <w:proofErr w:type="gramStart"/>
      <w:r w:rsidRPr="004F1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1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товар, банковская карта, семейный (личный) бюджет </w:t>
      </w: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F1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годовой процент по вкладам, доходы семьи, заработная плата </w:t>
      </w: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(зарплата),  </w:t>
      </w:r>
      <w:r w:rsidRPr="004F1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коммунальные услуги, кредит, мошенничество, пенсия, потребительская корзина, продуктовая корзина, прожиточный минимум, процент, процентная ставка по вкладу </w:t>
      </w: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F1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процентная ставка по кредиту, расходы семьи, стипендия, стабильный доход,</w:t>
      </w:r>
      <w:r w:rsidRPr="004F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0B21" w:rsidRPr="004F1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40B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страховая компания, страховой случай, страховые выплаты, виды страхования.</w:t>
      </w:r>
    </w:p>
    <w:p w:rsidR="004F1999" w:rsidRPr="004F1999" w:rsidRDefault="004F1999" w:rsidP="004F199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1999" w:rsidRPr="004F1999" w:rsidRDefault="004F1999" w:rsidP="004F1999"/>
    <w:p w:rsidR="00E602C5" w:rsidRDefault="00E602C5"/>
    <w:sectPr w:rsidR="00E602C5" w:rsidSect="00DB342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427" w:rsidRDefault="00DB3427" w:rsidP="00DB3427">
      <w:pPr>
        <w:spacing w:after="0" w:line="240" w:lineRule="auto"/>
      </w:pPr>
      <w:r>
        <w:separator/>
      </w:r>
    </w:p>
  </w:endnote>
  <w:endnote w:type="continuationSeparator" w:id="0">
    <w:p w:rsidR="00DB3427" w:rsidRDefault="00DB3427" w:rsidP="00DB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76" w:rsidRDefault="007D3445">
    <w:pPr>
      <w:pStyle w:val="a3"/>
      <w:tabs>
        <w:tab w:val="left" w:pos="7371"/>
      </w:tabs>
      <w:jc w:val="center"/>
    </w:pPr>
  </w:p>
  <w:p w:rsidR="00DC6D76" w:rsidRDefault="007D344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427" w:rsidRDefault="00DB3427" w:rsidP="00DB3427">
      <w:pPr>
        <w:spacing w:after="0" w:line="240" w:lineRule="auto"/>
      </w:pPr>
      <w:r>
        <w:separator/>
      </w:r>
    </w:p>
  </w:footnote>
  <w:footnote w:type="continuationSeparator" w:id="0">
    <w:p w:rsidR="00DB3427" w:rsidRDefault="00DB3427" w:rsidP="00DB3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77571E38"/>
    <w:multiLevelType w:val="multilevel"/>
    <w:tmpl w:val="77571E38"/>
    <w:lvl w:ilvl="0">
      <w:start w:val="1"/>
      <w:numFmt w:val="bullet"/>
      <w:lvlText w:val=""/>
      <w:lvlJc w:val="left"/>
      <w:pPr>
        <w:tabs>
          <w:tab w:val="left" w:pos="890"/>
        </w:tabs>
        <w:ind w:left="720" w:firstLine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FFB"/>
    <w:rsid w:val="00181FCF"/>
    <w:rsid w:val="002116FA"/>
    <w:rsid w:val="004F1999"/>
    <w:rsid w:val="00571831"/>
    <w:rsid w:val="006043D1"/>
    <w:rsid w:val="006A7A1F"/>
    <w:rsid w:val="00841172"/>
    <w:rsid w:val="008C4D7E"/>
    <w:rsid w:val="00B40B21"/>
    <w:rsid w:val="00BD0AA1"/>
    <w:rsid w:val="00D31814"/>
    <w:rsid w:val="00D61FFB"/>
    <w:rsid w:val="00DB33D8"/>
    <w:rsid w:val="00DB3427"/>
    <w:rsid w:val="00DB5F50"/>
    <w:rsid w:val="00E602C5"/>
    <w:rsid w:val="00F1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F19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4F199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A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F19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4F199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2024-09-02T12:49:00Z</dcterms:created>
  <dcterms:modified xsi:type="dcterms:W3CDTF">2024-09-11T04:34:00Z</dcterms:modified>
</cp:coreProperties>
</file>