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eastAsia="Arial Unicode MS"/>
          <w:b/>
          <w:kern w:val="1"/>
          <w:sz w:val="24"/>
          <w:szCs w:val="24"/>
        </w:rPr>
      </w:pPr>
      <w:r>
        <w:rPr>
          <w:rFonts w:ascii="Times New Roman" w:hAnsi="Times New Roman" w:eastAsia="Arial Unicode MS"/>
          <w:b/>
          <w:kern w:val="1"/>
          <w:sz w:val="24"/>
          <w:szCs w:val="24"/>
        </w:rPr>
        <w:t>Государственное казенное общеобразовательное учреждение</w:t>
      </w:r>
    </w:p>
    <w:p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eastAsia="Arial Unicode MS"/>
          <w:b/>
          <w:kern w:val="1"/>
          <w:sz w:val="24"/>
          <w:szCs w:val="24"/>
        </w:rPr>
      </w:pPr>
      <w:r>
        <w:rPr>
          <w:rFonts w:ascii="Times New Roman" w:hAnsi="Times New Roman" w:eastAsia="Arial Unicode MS"/>
          <w:b/>
          <w:kern w:val="1"/>
          <w:sz w:val="24"/>
          <w:szCs w:val="24"/>
        </w:rPr>
        <w:t>«Специальная (коррекционная) школа-интернат № 68»</w:t>
      </w:r>
    </w:p>
    <w:p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 w:eastAsia="Arial Unicode MS"/>
          <w:b/>
          <w:kern w:val="1"/>
          <w:sz w:val="24"/>
          <w:szCs w:val="24"/>
        </w:rPr>
      </w:pPr>
      <w:r>
        <w:rPr>
          <w:rFonts w:ascii="Times New Roman" w:hAnsi="Times New Roman" w:eastAsia="Arial Unicode MS"/>
          <w:b/>
          <w:kern w:val="1"/>
          <w:sz w:val="24"/>
          <w:szCs w:val="24"/>
        </w:rPr>
        <w:t>г. Орска Оренбургской области</w:t>
      </w:r>
    </w:p>
    <w:tbl>
      <w:tblPr>
        <w:tblStyle w:val="4"/>
        <w:tblpPr w:leftFromText="180" w:rightFromText="180" w:vertAnchor="text" w:horzAnchor="margin" w:tblpX="-318" w:tblpY="153"/>
        <w:tblW w:w="9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385"/>
        <w:gridCol w:w="33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 заседании МО</w:t>
            </w:r>
          </w:p>
          <w:p>
            <w:pPr>
              <w:tabs>
                <w:tab w:val="left" w:pos="426"/>
              </w:tabs>
              <w:spacing w:after="0"/>
              <w:ind w:left="-142"/>
              <w:jc w:val="center"/>
              <w:rPr>
                <w:rFonts w:ascii="Times New Roman" w:hAnsi="Times New Roman"/>
                <w:u w:val="single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Протокол № 3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 «30» августа 2023 г 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 М.А. Колиниченко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«31</w:t>
            </w:r>
            <w:r>
              <w:rPr>
                <w:rFonts w:ascii="Times New Roman" w:hAnsi="Times New Roman"/>
                <w:lang w:eastAsia="ru-RU"/>
              </w:rPr>
              <w:t>» августа 2023 г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И.о. директора</w:t>
            </w:r>
            <w:r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школы-интерната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__________Н.В. Смалий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Приказ № 83/5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«31» августа 2023 г</w:t>
            </w: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p>
      <w:pPr>
        <w:tabs>
          <w:tab w:val="left" w:pos="426"/>
        </w:tabs>
        <w:spacing w:after="0" w:line="240" w:lineRule="auto"/>
        <w:ind w:left="284"/>
        <w:jc w:val="center"/>
        <w:rPr>
          <w:rFonts w:ascii="Times New Roman" w:hAnsi="Times New Roman"/>
          <w:b/>
          <w:kern w:val="1"/>
          <w:sz w:val="24"/>
          <w:szCs w:val="24"/>
        </w:rPr>
      </w:pPr>
    </w:p>
    <w:p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spacing w:after="0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АДАПТИРОВАННАЯ РАБОЧАЯ ПРОГРАММА</w:t>
      </w: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по изобразительному искусству </w:t>
      </w: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слабослышащих и позднооглохших обучающихся (вариант 2.2)</w:t>
      </w: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класса</w:t>
      </w: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sz w:val="28"/>
          <w:szCs w:val="28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2023-2024 учебный год</w:t>
      </w: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left" w:pos="426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6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tabs>
                <w:tab w:val="left" w:pos="426"/>
              </w:tabs>
              <w:spacing w:after="0"/>
              <w:ind w:left="284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Принята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Протокол педагогического совета № 6  </w:t>
            </w:r>
            <w:r>
              <w:rPr>
                <w:rFonts w:ascii="Times New Roman" w:hAnsi="Times New Roman"/>
                <w:color w:val="000000" w:themeColor="text1"/>
                <w:u w:val="single"/>
              </w:rPr>
              <w:t xml:space="preserve">   </w:t>
            </w:r>
          </w:p>
          <w:p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от «31» августа 2023 г</w:t>
            </w:r>
          </w:p>
          <w:p>
            <w:pPr>
              <w:tabs>
                <w:tab w:val="left" w:pos="426"/>
              </w:tabs>
              <w:spacing w:after="0"/>
              <w:ind w:left="28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86" w:type="dxa"/>
          </w:tcPr>
          <w:p>
            <w:pPr>
              <w:tabs>
                <w:tab w:val="left" w:pos="426"/>
                <w:tab w:val="left" w:pos="2953"/>
              </w:tabs>
              <w:spacing w:after="0"/>
              <w:ind w:left="26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Разработана</w:t>
            </w:r>
          </w:p>
          <w:p>
            <w:pPr>
              <w:tabs>
                <w:tab w:val="left" w:pos="426"/>
                <w:tab w:val="left" w:pos="2953"/>
              </w:tabs>
              <w:spacing w:after="0"/>
              <w:ind w:left="26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учителем начальных классов</w:t>
            </w:r>
          </w:p>
          <w:p>
            <w:pPr>
              <w:tabs>
                <w:tab w:val="left" w:pos="2953"/>
              </w:tabs>
              <w:spacing w:after="0" w:line="240" w:lineRule="auto"/>
              <w:ind w:left="26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Мысутиной Ксенией Сергеевной ,</w:t>
            </w:r>
          </w:p>
          <w:p>
            <w:pPr>
              <w:tabs>
                <w:tab w:val="left" w:pos="426"/>
                <w:tab w:val="left" w:pos="2953"/>
              </w:tabs>
              <w:spacing w:after="0"/>
              <w:ind w:left="26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(предмет, фамилия, имя, отчество),</w:t>
            </w:r>
          </w:p>
          <w:p>
            <w:pPr>
              <w:tabs>
                <w:tab w:val="left" w:pos="426"/>
                <w:tab w:val="left" w:pos="2953"/>
              </w:tabs>
              <w:spacing w:after="0"/>
              <w:ind w:left="2657"/>
              <w:rPr>
                <w:rFonts w:ascii="Times New Roman" w:hAnsi="Times New Roman"/>
                <w:b/>
              </w:rPr>
            </w:pPr>
          </w:p>
        </w:tc>
      </w:tr>
    </w:tbl>
    <w:p>
      <w:pPr>
        <w:tabs>
          <w:tab w:val="left" w:pos="426"/>
        </w:tabs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A"/>
          <w:sz w:val="24"/>
          <w:szCs w:val="24"/>
        </w:rPr>
      </w:pPr>
    </w:p>
    <w:p>
      <w:pPr>
        <w:tabs>
          <w:tab w:val="left" w:pos="426"/>
        </w:tabs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 xml:space="preserve">Орск,2023 </w:t>
      </w:r>
    </w:p>
    <w:p>
      <w:pPr>
        <w:tabs>
          <w:tab w:val="left" w:pos="42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Пояснительная записка</w:t>
      </w:r>
    </w:p>
    <w:p>
      <w:pPr>
        <w:rPr>
          <w:rFonts w:ascii="Times New Roman" w:hAnsi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/>
          <w:sz w:val="24"/>
          <w:szCs w:val="24"/>
        </w:rPr>
        <w:t>Рабочая программа по Изобразительному искусству составлена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следующих нормативных документов:</w:t>
      </w:r>
    </w:p>
    <w:p>
      <w:pPr>
        <w:pStyle w:val="15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>
      <w:pPr>
        <w:pStyle w:val="15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науки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19.12.2014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 №1598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стандарта начального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ограниченными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возможностями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здоровья»;</w:t>
      </w:r>
    </w:p>
    <w:p>
      <w:pPr>
        <w:pStyle w:val="15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3.Приказ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Министерства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Просвещения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2022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года № 1023 «Об утверждении федеральной образовательной программы начального общего 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 для обучающихся с ограниченными возможностями здоровья;</w:t>
      </w:r>
    </w:p>
    <w:p>
      <w:pPr>
        <w:pStyle w:val="15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 w:eastAsia="SimSun"/>
          <w:sz w:val="24"/>
          <w:szCs w:val="24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pStyle w:val="15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ans-serif"/>
          <w:sz w:val="24"/>
          <w:szCs w:val="24"/>
          <w:shd w:val="clear" w:color="auto" w:fill="FFFFFF"/>
        </w:rPr>
        <w:t>5.Приказ Министерства просвещения Российской Федерации от 21.07.2023 № 556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hAnsi="Times New Roman" w:eastAsia="sans-serif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sans-serif"/>
          <w:sz w:val="24"/>
          <w:szCs w:val="24"/>
          <w:shd w:val="clear" w:color="auto" w:fill="FFFFFF"/>
        </w:rPr>
        <w:t>(Зарегистрирован 28.07.2023 № 74502)</w:t>
      </w:r>
    </w:p>
    <w:p>
      <w:pPr>
        <w:pStyle w:val="15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Авторская программа «Изобразительное искусство»: Б.М. Неменского, В.Г. Горяева, Г.Е. Гуровой и др. Рабочие программы. 1-4 класс/под ред. Б.М.Неменского. </w:t>
      </w:r>
    </w:p>
    <w:p>
      <w:pPr>
        <w:pStyle w:val="15"/>
        <w:numPr>
          <w:ilvl w:val="0"/>
          <w:numId w:val="1"/>
        </w:numPr>
        <w:ind w:left="0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 2023–2024 учебный год ГКОУ «Специальная (коррекционная) школа-интернат № 68»</w:t>
      </w:r>
    </w:p>
    <w:p>
      <w:pPr>
        <w:spacing w:after="0" w:line="240" w:lineRule="auto"/>
        <w:ind w:right="28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>
      <w:pPr>
        <w:pStyle w:val="15"/>
        <w:tabs>
          <w:tab w:val="left" w:pos="1134"/>
        </w:tabs>
        <w:spacing w:after="0" w:line="240" w:lineRule="auto"/>
        <w:ind w:left="0" w:right="283" w:firstLine="709"/>
        <w:jc w:val="both"/>
        <w:rPr>
          <w:rFonts w:ascii="TimesNewRomanPSMT" w:hAnsi="TimesNewRomanPSMT" w:eastAsia="TimesNewRomanPS-Bold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NewRomanPS-BoldMT"/>
          <w:sz w:val="24"/>
          <w:szCs w:val="24"/>
        </w:rPr>
        <w:t xml:space="preserve">сенсорное развитие слабослышащих и позднооглохших обучающихся, развитие их </w:t>
      </w:r>
      <w:r>
        <w:rPr>
          <w:rFonts w:ascii="Times New Roman" w:hAnsi="Times New Roman" w:eastAsia="TimesNewRomanPS-BoldMT" w:cs="Times New Roman"/>
          <w:sz w:val="24"/>
          <w:szCs w:val="24"/>
        </w:rPr>
        <w:t>мышления и познавательной деятельности, формирование личности слабослышащего обучающегося</w:t>
      </w:r>
      <w:r>
        <w:rPr>
          <w:rFonts w:ascii="TimesNewRomanPSMT" w:hAnsi="TimesNewRomanPSMT" w:eastAsia="TimesNewRomanPS-BoldMT" w:cs="TimesNewRomanPSMT"/>
          <w:sz w:val="24"/>
          <w:szCs w:val="24"/>
        </w:rPr>
        <w:t>.</w:t>
      </w:r>
    </w:p>
    <w:p>
      <w:pPr>
        <w:spacing w:after="0" w:line="240" w:lineRule="auto"/>
        <w:ind w:right="283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освоение первоначальных знаний о пластических искусствах: изобразительных, декоративно-прикладных, архитектуре и дизайне - их роли в жизни человека и общества;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вкуса;</w:t>
      </w:r>
    </w:p>
    <w:p>
      <w:pPr>
        <w:tabs>
          <w:tab w:val="left" w:pos="1134"/>
        </w:tabs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Коррекционная направленность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Основными направлениями коррекционной работы являются: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 Совершенствование движений и сенсомоторное развитие: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зрительного восприятия и узнавания;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пространственных представлений;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мелкой моторики кисти и пальцев рук (правильное удержание карандаша и кисточки, нажима и темпа движения, прекращения движения в нужной точке; сохранение направления движения).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 Коррекция отдельных сторон психической деятельности: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зрительной памяти и внимания;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слухового внимания и памяти.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3. Развитие основных мыслительных операций и речи: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-умение работать со словесной и письменной инструкциями, алгоритмом;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-обогащение словаря за счет введения новых слов, обозначающих художественные материалы, их свойства и качества.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умение планировать деятельность;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умение систематизировать естествоведческий материал, давать простейшие объяснения;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-умение видеть и устанавливать логические связи между предметами, явлениями и событиями.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Развитие различных видов мышления: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наглядно-образного мышления;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развитие словесно-логического мышления;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 Коррекция нарушений в развитии эмоционально-личностной сферы.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Описание места учебного предмета в учебном плане</w:t>
      </w:r>
    </w:p>
    <w:p>
      <w:pPr>
        <w:tabs>
          <w:tab w:val="left" w:pos="142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Учебный предмет «Изобразительное искусство» изучается с 1 по 5 классы (начальная школа). </w:t>
      </w:r>
    </w:p>
    <w:p>
      <w:pPr>
        <w:tabs>
          <w:tab w:val="left" w:pos="142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color w:val="000000" w:themeColor="text1"/>
          <w:sz w:val="24"/>
          <w:szCs w:val="24"/>
        </w:rPr>
      </w:pPr>
      <w:r>
        <w:rPr>
          <w:rFonts w:ascii="Times New Roman" w:hAnsi="Times New Roman" w:eastAsiaTheme="minorHAnsi"/>
          <w:color w:val="000000" w:themeColor="text1"/>
          <w:sz w:val="24"/>
          <w:szCs w:val="24"/>
        </w:rPr>
        <w:t>На изучение предмета во 2 классе отводится 1 ч в неделю - 34 ч за год.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A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Содержание учебного предмета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7"/>
          <w:b/>
          <w:bCs/>
          <w:color w:val="000000"/>
        </w:rPr>
        <w:t>Обучение композиционной деятельности  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Коллективное составление композиции из вылепленных человечков: «Хоровод», из наклеенных на общий фон аппликаций: «Весёлые Петрушки», «Игрушки на полке».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Рисование на темы: «Утки на реке», «Осень в лесу», «Снеговик во дворе», «Деревья весной» (гуашью на соответствующем фоне).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Выполнение аппликаций: «Ваза с цветами» (цветы дорисовываются карандашом), «Узор в полосе из листьев цветов» («Красивый коврик»).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Выполнение барельефа «Ветка с вишнями» и его зарисовка.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7"/>
          <w:b/>
          <w:bCs/>
          <w:color w:val="000000"/>
        </w:rPr>
        <w:t>Развитие у учащихся умений воспринимать и изображать форму предметов, пропорции, конструкцию  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Лепка, объёмное изображение человека в одежде: женщина в длинной юбке, в кофте, в фартуке, в головном уборе (после демонстрации дымковской игрушки «Барыня»); игрушки: «Котёнок», «Снеговик» (пластилин или глина, стека), «Птичка зарянка».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Аппликация: «Петрушка», «Сказочная птица» – для праздника птиц. (Составление целого изображения из заранее вырезанных частей: кругов, овалов, округлых деталей, соответствующих определённой форме части тела изображаемого объекта.)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Проведение прямых, волнистых, ломаных и зигзагообразных линий карандашом в заданиях: «Сломанный телевизор», «Волны на море», «Забор», «Лес вдали», (дорисовывание ломаными линиями спины, хвоста, зубов в изображении), изображение с натуры 2 сосудов, сходных по форме, но отличающихся пропорциями и размерами (различные кружки, бутылки) – работа простым карандашом или фломастером.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Рисование по памяти выполненных ранее изображений (работа карандашом) (по выбору учителя): «Берёза, ель, сосна. Деревья осенью и зимой», «Дом в деревне», «Дом в городе» (по выбору учащихся).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7"/>
          <w:b/>
          <w:bCs/>
          <w:color w:val="000000"/>
        </w:rPr>
        <w:t>Развитие у учащихся восприятия цвета предметов и формирование умений передавать его в живописи  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Рисование сразу кистью: деревья: сосна, ель; «Волны на море», «Кораблик плывёт по воде».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Роспись игрушек, выполненных на уроках изобразительного искусства (вариант работы: роспись силуэтных изображений, вырезанных учителем из бумаги): «Человек в одежде», «Мама в новом платье», «Птичка», «Котёнок» и др. (по выбору учителя).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Раскрашивание нарисованных с натуры фруктов, овощей, цветов, грибов, листьев несложной формы (акации, клевера и т. п.) на тонированной бумаге.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Работа красками в сравнении: «Солнышко светит, белые облака» – «Серая туча, идёт дождь», сопоставление радостных и мрачных цветов «графический диктант» гуашью по тонированной бумаге голубым и серым цветом.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7"/>
          <w:b/>
          <w:bCs/>
          <w:color w:val="000000"/>
        </w:rPr>
        <w:t>Обучение восприятию произведений искусства.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Беседа по плану: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1. Кто написал картину?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2. Что изображено на картине?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3. Нравится ли вам картина? Объясните почему.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4. Какое настроение (грустное, весёлое, спокойное) создаёт эта картина?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Для демонстрации используются  произведения живописи и книжной графики: картины И. Левитана, А. Саврасова, И. Шишкина, иллюстрации к сказкам Ю. Васнецова, В. Конашевича, Е. Рачёва и др., доступные пониманию учащихся (по выбору учителя).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7"/>
          <w:b/>
          <w:bCs/>
          <w:color w:val="000000"/>
        </w:rPr>
        <w:t>Работа над развитием речи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Во 2 классе закрепляется речевой материал 1 класса. Новые слова, словосочетания: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- гуашь, фон, акварель, берёза, ель, сосна; одежда; кончик кисти;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- смешивать краски;</w:t>
      </w:r>
    </w:p>
    <w:p>
      <w:pPr>
        <w:pStyle w:val="6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68"/>
          <w:color w:val="000000"/>
        </w:rPr>
        <w:t>- круглый, квадратный, треугольный.</w:t>
      </w:r>
    </w:p>
    <w:p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Личностные, метапредметные и предметные результаты освоения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>конкретного учебного предмета (курса)</w:t>
      </w:r>
    </w:p>
    <w:p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A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Личностные УУД включают: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внутреннюю позицию обучающегося на уровне положительного отношения к школе, ориентацию на содержательные моменты школьной действительности и принятия образца "хорошего ученика";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мотивационную основу учебной деятельности, включающую социальные, учебно-познавательные и внешние мотивы;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учебно-познавательный интерес к учебному материалу;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потребности в сенсорно-перцептивной деятельности, способность к использованию адекватных учебным задачам способов чувственного познания;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ориентацию на понимание причин успеха (неуспеха) в учебной деятельности, на понимание оценок педагогических работников, сверстников, родителей (законных представителей);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принятия соответствующих возрасту ценностей и социальных ролей;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моральных норм и ориентацию на их выполнение;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установку на здоровый образ жизни (в том числе охрану анализаторов) и ее реализацию в реальном поведении и поступках;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двигательной активности, мобильность;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ориентацию на самостоятельность, активность, социально-бытовую независимость в доступных видах деятельности;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чувства прекрасного и эстетического чувства на основе знакомства с мировой и отечественной художественной культурой;</w:t>
      </w:r>
    </w:p>
    <w:p>
      <w:pPr>
        <w:pStyle w:val="15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доступными видами искусства.</w:t>
      </w:r>
    </w:p>
    <w:p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Регулятивные УУД представлены следующими умениями: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выделенные педагогическим работником ориентиры - действия в новом учебном материале в сотрудничестве с педагогическим работником;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воспринимать предложения и оценку педагогических работников, других обучающихся, родителей (законных представителей) и других людей;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использовать все анализаторы для формирования компенсаторных способов деятельности; различать способ и результат действия;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запись результатов решения задачи;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регулирующую и контролирующую функцию зрения в бытовой и учебной деятельности;</w:t>
      </w:r>
    </w:p>
    <w:p>
      <w:pPr>
        <w:pStyle w:val="15"/>
        <w:numPr>
          <w:ilvl w:val="0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алгоритмизацию действий как основу компенсации.</w:t>
      </w:r>
    </w:p>
    <w:p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Познавательные УУД представлены следующими умениями: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заданий, с использованием учебной литературы, энциклопедий, справочников (включая электронные, цифровые), Интернет;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информации, об окружающем мире и о себе самом, в том числе с помощью инструментов ИКТ;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и схемы, для решения задач;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на разнообразие способов решения задач;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аналитико-синтетическую деятельность (сравнение, сериацию и классификацию), выбирая основания и критерии для указанных логических операций;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 в изучаемом круге явлений;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аналогии;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рядом общих приемов решения задач;</w:t>
      </w:r>
    </w:p>
    <w:p>
      <w:pPr>
        <w:pStyle w:val="15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компенсаторными способами познавательной деятельности.</w:t>
      </w:r>
    </w:p>
    <w:p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Коммуникативные УУД представлены следующими умениями:</w:t>
      </w:r>
    </w:p>
    <w:p>
      <w:pPr>
        <w:pStyle w:val="1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коммуникации, используя в том числе средства и инструменты ИКТ и дистанционного общения;</w:t>
      </w:r>
    </w:p>
    <w:p>
      <w:pPr>
        <w:pStyle w:val="1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>
      <w:pPr>
        <w:pStyle w:val="1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>
      <w:pPr>
        <w:pStyle w:val="1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>
      <w:pPr>
        <w:pStyle w:val="1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>
      <w:pPr>
        <w:pStyle w:val="1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научиться адекватно использовать компенсаторные способы для решения различных коммуникативных задач;</w:t>
      </w:r>
    </w:p>
    <w:p>
      <w:pPr>
        <w:pStyle w:val="15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невербальные средства общения для взаимодействия с партнером.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>
      <w:pPr>
        <w:pStyle w:val="1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первоначальных представлений о роли изобразительного искусства в жизни человека;</w:t>
      </w:r>
    </w:p>
    <w:p>
      <w:pPr>
        <w:pStyle w:val="1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эстетических чувств, умения видеть и понимать красивое, дифференцировать красивое от «некрасивого»;</w:t>
      </w:r>
    </w:p>
    <w:p>
      <w:pPr>
        <w:pStyle w:val="1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сформированность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 (с учётом особенностей речевого развития слабослышащих и позднооглохших обучающихся);</w:t>
      </w:r>
    </w:p>
    <w:p>
      <w:pPr>
        <w:pStyle w:val="1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</w:t>
      </w:r>
    </w:p>
    <w:p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>
      <w:pPr>
        <w:pStyle w:val="54"/>
        <w:widowControl/>
        <w:ind w:firstLine="0"/>
        <w:rPr>
          <w:rStyle w:val="59"/>
          <w:b w:val="0"/>
        </w:rPr>
      </w:pPr>
    </w:p>
    <w:tbl>
      <w:tblPr>
        <w:tblStyle w:val="4"/>
        <w:tblW w:w="10632" w:type="dxa"/>
        <w:tblInd w:w="-9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67"/>
        <w:gridCol w:w="4962"/>
        <w:gridCol w:w="851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pStyle w:val="53"/>
              <w:widowControl/>
              <w:jc w:val="center"/>
              <w:rPr>
                <w:rStyle w:val="55"/>
                <w:rFonts w:ascii="Times New Roman" w:hAnsi="Times New Roman"/>
                <w:sz w:val="24"/>
                <w:szCs w:val="24"/>
              </w:rPr>
            </w:pPr>
            <w:r>
              <w:rPr>
                <w:rStyle w:val="55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>
            <w:pPr>
              <w:pStyle w:val="58"/>
              <w:widowControl/>
              <w:spacing w:line="240" w:lineRule="auto"/>
              <w:ind w:firstLine="0"/>
              <w:jc w:val="center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851" w:type="dxa"/>
          </w:tcPr>
          <w:p>
            <w:pPr>
              <w:pStyle w:val="58"/>
              <w:widowControl/>
              <w:spacing w:line="240" w:lineRule="auto"/>
              <w:ind w:firstLine="0"/>
              <w:jc w:val="center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>
            <w:pPr>
              <w:pStyle w:val="58"/>
              <w:widowControl/>
              <w:spacing w:line="240" w:lineRule="auto"/>
              <w:ind w:firstLine="0"/>
              <w:jc w:val="center"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>
            <w:pPr>
              <w:pStyle w:val="43"/>
              <w:widowControl/>
              <w:jc w:val="both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Обучение композиционной деятельности </w:t>
            </w:r>
          </w:p>
        </w:tc>
        <w:tc>
          <w:tcPr>
            <w:tcW w:w="851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https://multiurok.ru/index.php/files/kompozitsionnaia-dieiatiel-nost-uchashchikhsia-na.html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60" w:hRule="atLeast"/>
        </w:trPr>
        <w:tc>
          <w:tcPr>
            <w:tcW w:w="567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>
            <w:pPr>
              <w:pStyle w:val="43"/>
              <w:widowControl/>
              <w:jc w:val="both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восприятия цвета предметов, умений передавать в живописи</w:t>
            </w:r>
          </w:p>
        </w:tc>
        <w:tc>
          <w:tcPr>
            <w:tcW w:w="851" w:type="dxa"/>
          </w:tcPr>
          <w:p>
            <w:pPr>
              <w:pStyle w:val="43"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>
            <w:pPr>
              <w:pStyle w:val="43"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https://infourok.ru/urok-prezentaciya-na-temucvet-ego-vospriyatie-i-vosproizvedenie-1183161.html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95" w:hRule="atLeast"/>
        </w:trPr>
        <w:tc>
          <w:tcPr>
            <w:tcW w:w="567" w:type="dxa"/>
          </w:tcPr>
          <w:p>
            <w:pPr>
              <w:pStyle w:val="43"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>
            <w:pPr>
              <w:pStyle w:val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умений воспринимать и изображать форму предметов, пропорции, конструкцию</w:t>
            </w:r>
          </w:p>
        </w:tc>
        <w:tc>
          <w:tcPr>
            <w:tcW w:w="851" w:type="dxa"/>
          </w:tcPr>
          <w:p>
            <w:pPr>
              <w:pStyle w:val="43"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>
            <w:pPr>
              <w:pStyle w:val="43"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https://sudact.ru/law/primernaia-adaptirovannaia-osnovnaia-obshcheobrazovatelnaia-programma-obrazovaniia-obuchaiushchikhsia/2/2.2/2.2.2/i-iv-klassy/izobrazitelnoe-iskusstvo-dopolnitelnyi-pervyi-i.1/razvitie-umenii-vosprinimat-i-izobrazhat/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>
            <w:pPr>
              <w:pStyle w:val="24"/>
              <w:rPr>
                <w:rStyle w:val="4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Обучение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eastAsia="ru-RU"/>
              </w:rPr>
              <w:t>восприятию произведений искусства</w:t>
            </w:r>
          </w:p>
        </w:tc>
        <w:tc>
          <w:tcPr>
            <w:tcW w:w="851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https://infourok.ru/prezentaciya-na-temu-sistema-razvitiya-predposylok-cennostno-smyslovogo-vospriyatiya-i-ponimaniya-proizvedenij-iskusstva-detmi-d-6467445.html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0" w:type="dxa"/>
            <w:bottom w:w="0" w:type="dxa"/>
            <w:right w:w="40" w:type="dxa"/>
          </w:tblCellMar>
        </w:tblPrEx>
        <w:tc>
          <w:tcPr>
            <w:tcW w:w="567" w:type="dxa"/>
          </w:tcPr>
          <w:p>
            <w:pPr>
              <w:pStyle w:val="57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>
            <w:pPr>
              <w:pStyle w:val="43"/>
              <w:widowControl/>
              <w:jc w:val="right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  <w:r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  <w:t>34</w:t>
            </w:r>
          </w:p>
        </w:tc>
        <w:tc>
          <w:tcPr>
            <w:tcW w:w="4252" w:type="dxa"/>
          </w:tcPr>
          <w:p>
            <w:pPr>
              <w:pStyle w:val="43"/>
              <w:widowControl/>
              <w:jc w:val="center"/>
              <w:rPr>
                <w:rStyle w:val="44"/>
                <w:rFonts w:ascii="Times New Roman" w:hAnsi="Times New Roman" w:eastAsia="Arial" w:cs="Times New Roman"/>
                <w:sz w:val="24"/>
                <w:szCs w:val="24"/>
              </w:rPr>
            </w:pPr>
          </w:p>
        </w:tc>
      </w:tr>
    </w:tbl>
    <w:p>
      <w:pPr>
        <w:spacing w:after="0"/>
        <w:contextualSpacing/>
        <w:jc w:val="both"/>
        <w:rPr>
          <w:rFonts w:ascii="Times New Roman" w:hAnsi="Times New Roman" w:eastAsia="Calibri"/>
          <w:sz w:val="24"/>
          <w:szCs w:val="24"/>
        </w:rPr>
      </w:pPr>
    </w:p>
    <w:p>
      <w:pPr>
        <w:rPr>
          <w:rFonts w:ascii="Times New Roman" w:hAnsi="Times New Roman" w:eastAsia="Calibri"/>
          <w:b/>
          <w:sz w:val="24"/>
          <w:szCs w:val="24"/>
        </w:rPr>
      </w:pPr>
    </w:p>
    <w:p>
      <w:pPr>
        <w:rPr>
          <w:rFonts w:ascii="Times New Roman" w:hAnsi="Times New Roman" w:eastAsia="Calibri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  <w:color w:val="FF0000"/>
        </w:rPr>
      </w:pPr>
    </w:p>
    <w:p>
      <w:pPr>
        <w:pStyle w:val="22"/>
        <w:shd w:val="clear" w:color="auto" w:fill="FFFFFF"/>
        <w:spacing w:before="0" w:beforeAutospacing="0" w:after="0" w:afterAutospacing="0"/>
        <w:jc w:val="center"/>
        <w:rPr>
          <w:rStyle w:val="18"/>
          <w:b/>
          <w:bCs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NewtonCSanPin">
    <w:altName w:val="Times New Roman"/>
    <w:panose1 w:val="00000000000000000000"/>
    <w:charset w:val="CC"/>
    <w:family w:val="auto"/>
    <w:pitch w:val="default"/>
    <w:sig w:usb0="00000000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pitch w:val="default"/>
    <w:sig w:usb0="00000000" w:usb1="00000000" w:usb2="00000000" w:usb3="00000000" w:csb0="00000005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NewRomanPSMT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4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041060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223568"/>
    <w:multiLevelType w:val="multilevel"/>
    <w:tmpl w:val="01223568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526835"/>
    <w:multiLevelType w:val="multilevel"/>
    <w:tmpl w:val="0C526835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13BB1908"/>
    <w:multiLevelType w:val="multilevel"/>
    <w:tmpl w:val="13BB190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76B9"/>
    <w:multiLevelType w:val="multilevel"/>
    <w:tmpl w:val="246C76B9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nsid w:val="603811CA"/>
    <w:multiLevelType w:val="multilevel"/>
    <w:tmpl w:val="603811CA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750A4F3C"/>
    <w:multiLevelType w:val="multilevel"/>
    <w:tmpl w:val="750A4F3C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4516C"/>
    <w:rsid w:val="00003A47"/>
    <w:rsid w:val="00006E5A"/>
    <w:rsid w:val="00010C9E"/>
    <w:rsid w:val="00016653"/>
    <w:rsid w:val="00021138"/>
    <w:rsid w:val="000327CF"/>
    <w:rsid w:val="0004296B"/>
    <w:rsid w:val="000620BE"/>
    <w:rsid w:val="00064184"/>
    <w:rsid w:val="00070074"/>
    <w:rsid w:val="00072627"/>
    <w:rsid w:val="00074794"/>
    <w:rsid w:val="00080543"/>
    <w:rsid w:val="00093407"/>
    <w:rsid w:val="00096C9A"/>
    <w:rsid w:val="000A18AF"/>
    <w:rsid w:val="000B5225"/>
    <w:rsid w:val="000C0D7E"/>
    <w:rsid w:val="000C4C21"/>
    <w:rsid w:val="000C5600"/>
    <w:rsid w:val="000D14FF"/>
    <w:rsid w:val="000D7CA3"/>
    <w:rsid w:val="000E26C0"/>
    <w:rsid w:val="000E4DD4"/>
    <w:rsid w:val="000E7E8F"/>
    <w:rsid w:val="000F0906"/>
    <w:rsid w:val="000F4FA3"/>
    <w:rsid w:val="000F528E"/>
    <w:rsid w:val="00107AE3"/>
    <w:rsid w:val="0011160B"/>
    <w:rsid w:val="00123EC1"/>
    <w:rsid w:val="00124C8C"/>
    <w:rsid w:val="001379D3"/>
    <w:rsid w:val="00137F44"/>
    <w:rsid w:val="00142CCC"/>
    <w:rsid w:val="00142F2B"/>
    <w:rsid w:val="00143281"/>
    <w:rsid w:val="00147630"/>
    <w:rsid w:val="0015022C"/>
    <w:rsid w:val="0015063E"/>
    <w:rsid w:val="00153308"/>
    <w:rsid w:val="001565ED"/>
    <w:rsid w:val="00161C20"/>
    <w:rsid w:val="001646D5"/>
    <w:rsid w:val="0016749C"/>
    <w:rsid w:val="00170611"/>
    <w:rsid w:val="00173CA4"/>
    <w:rsid w:val="00175D94"/>
    <w:rsid w:val="00177B16"/>
    <w:rsid w:val="00180A83"/>
    <w:rsid w:val="001835C0"/>
    <w:rsid w:val="001B36A7"/>
    <w:rsid w:val="001B5EC5"/>
    <w:rsid w:val="001B69D2"/>
    <w:rsid w:val="001C7305"/>
    <w:rsid w:val="001C7BC1"/>
    <w:rsid w:val="001D1AA4"/>
    <w:rsid w:val="001D28C9"/>
    <w:rsid w:val="001D5EAF"/>
    <w:rsid w:val="001E1BD0"/>
    <w:rsid w:val="001E2112"/>
    <w:rsid w:val="001E487E"/>
    <w:rsid w:val="001E6BBA"/>
    <w:rsid w:val="001F66D8"/>
    <w:rsid w:val="00200B6D"/>
    <w:rsid w:val="00211B4E"/>
    <w:rsid w:val="00220C4C"/>
    <w:rsid w:val="00240CE5"/>
    <w:rsid w:val="0024516C"/>
    <w:rsid w:val="00247F3A"/>
    <w:rsid w:val="00251D8B"/>
    <w:rsid w:val="00256453"/>
    <w:rsid w:val="00260F67"/>
    <w:rsid w:val="00263750"/>
    <w:rsid w:val="00267648"/>
    <w:rsid w:val="00275E9F"/>
    <w:rsid w:val="00281A05"/>
    <w:rsid w:val="00283973"/>
    <w:rsid w:val="002B606B"/>
    <w:rsid w:val="002C054A"/>
    <w:rsid w:val="002C173E"/>
    <w:rsid w:val="002C2964"/>
    <w:rsid w:val="002C69F7"/>
    <w:rsid w:val="002F654E"/>
    <w:rsid w:val="0032324E"/>
    <w:rsid w:val="00325A0F"/>
    <w:rsid w:val="00334B29"/>
    <w:rsid w:val="00336A50"/>
    <w:rsid w:val="003453DD"/>
    <w:rsid w:val="00363D03"/>
    <w:rsid w:val="00380978"/>
    <w:rsid w:val="0038317B"/>
    <w:rsid w:val="00391660"/>
    <w:rsid w:val="003941A3"/>
    <w:rsid w:val="00397DDB"/>
    <w:rsid w:val="003A048A"/>
    <w:rsid w:val="003A24D2"/>
    <w:rsid w:val="003A7236"/>
    <w:rsid w:val="003A7C5D"/>
    <w:rsid w:val="003B064A"/>
    <w:rsid w:val="003B1072"/>
    <w:rsid w:val="003B131D"/>
    <w:rsid w:val="003D283D"/>
    <w:rsid w:val="003D5815"/>
    <w:rsid w:val="003E165E"/>
    <w:rsid w:val="003F1944"/>
    <w:rsid w:val="003F372B"/>
    <w:rsid w:val="003F667F"/>
    <w:rsid w:val="00407979"/>
    <w:rsid w:val="00421B1B"/>
    <w:rsid w:val="00436596"/>
    <w:rsid w:val="00444197"/>
    <w:rsid w:val="00454CF0"/>
    <w:rsid w:val="0046373C"/>
    <w:rsid w:val="00470CEF"/>
    <w:rsid w:val="00480D61"/>
    <w:rsid w:val="004941E0"/>
    <w:rsid w:val="004A0F24"/>
    <w:rsid w:val="004B7305"/>
    <w:rsid w:val="004C3DE3"/>
    <w:rsid w:val="004C50A0"/>
    <w:rsid w:val="004C7885"/>
    <w:rsid w:val="004D24EA"/>
    <w:rsid w:val="004E02DA"/>
    <w:rsid w:val="004E074E"/>
    <w:rsid w:val="004E1C29"/>
    <w:rsid w:val="004E3353"/>
    <w:rsid w:val="004F0EB2"/>
    <w:rsid w:val="00502C3C"/>
    <w:rsid w:val="00507D71"/>
    <w:rsid w:val="00514F2C"/>
    <w:rsid w:val="005160E6"/>
    <w:rsid w:val="00517D99"/>
    <w:rsid w:val="00521183"/>
    <w:rsid w:val="00530996"/>
    <w:rsid w:val="00542861"/>
    <w:rsid w:val="00554A54"/>
    <w:rsid w:val="00561362"/>
    <w:rsid w:val="00565E2C"/>
    <w:rsid w:val="00565F65"/>
    <w:rsid w:val="00572731"/>
    <w:rsid w:val="005756CC"/>
    <w:rsid w:val="0058520B"/>
    <w:rsid w:val="005B3697"/>
    <w:rsid w:val="005C3D64"/>
    <w:rsid w:val="005C71EC"/>
    <w:rsid w:val="005D79E0"/>
    <w:rsid w:val="005E737D"/>
    <w:rsid w:val="005F4BCA"/>
    <w:rsid w:val="00612A59"/>
    <w:rsid w:val="006234E4"/>
    <w:rsid w:val="00636F08"/>
    <w:rsid w:val="00637A5B"/>
    <w:rsid w:val="0064315D"/>
    <w:rsid w:val="00654E9A"/>
    <w:rsid w:val="00666610"/>
    <w:rsid w:val="006732BF"/>
    <w:rsid w:val="00676AAD"/>
    <w:rsid w:val="006776E6"/>
    <w:rsid w:val="00680A55"/>
    <w:rsid w:val="00683E66"/>
    <w:rsid w:val="00692184"/>
    <w:rsid w:val="006B723A"/>
    <w:rsid w:val="006C0E78"/>
    <w:rsid w:val="006C14FA"/>
    <w:rsid w:val="006C23CD"/>
    <w:rsid w:val="006E16F5"/>
    <w:rsid w:val="006E1D25"/>
    <w:rsid w:val="006E4E3F"/>
    <w:rsid w:val="006F3624"/>
    <w:rsid w:val="00704CCF"/>
    <w:rsid w:val="007070DB"/>
    <w:rsid w:val="0071460B"/>
    <w:rsid w:val="0072236E"/>
    <w:rsid w:val="00727F46"/>
    <w:rsid w:val="0073117F"/>
    <w:rsid w:val="00757AD5"/>
    <w:rsid w:val="0077213B"/>
    <w:rsid w:val="007802D8"/>
    <w:rsid w:val="007A20DD"/>
    <w:rsid w:val="007A2763"/>
    <w:rsid w:val="007B2F16"/>
    <w:rsid w:val="007C22EA"/>
    <w:rsid w:val="007C7590"/>
    <w:rsid w:val="007D099F"/>
    <w:rsid w:val="007D195B"/>
    <w:rsid w:val="007D2DC8"/>
    <w:rsid w:val="007E39A1"/>
    <w:rsid w:val="007E5354"/>
    <w:rsid w:val="007F0F0C"/>
    <w:rsid w:val="007F26E4"/>
    <w:rsid w:val="007F7071"/>
    <w:rsid w:val="00810075"/>
    <w:rsid w:val="008108D5"/>
    <w:rsid w:val="00811B8D"/>
    <w:rsid w:val="00813587"/>
    <w:rsid w:val="00822B93"/>
    <w:rsid w:val="00831433"/>
    <w:rsid w:val="00840633"/>
    <w:rsid w:val="00843E9C"/>
    <w:rsid w:val="0086114D"/>
    <w:rsid w:val="00861A89"/>
    <w:rsid w:val="00862BF8"/>
    <w:rsid w:val="00867541"/>
    <w:rsid w:val="008676BE"/>
    <w:rsid w:val="00871F8E"/>
    <w:rsid w:val="008762C7"/>
    <w:rsid w:val="008879FC"/>
    <w:rsid w:val="00894179"/>
    <w:rsid w:val="00897769"/>
    <w:rsid w:val="008B0D24"/>
    <w:rsid w:val="008B1D98"/>
    <w:rsid w:val="008C3502"/>
    <w:rsid w:val="008C792A"/>
    <w:rsid w:val="008C7DB8"/>
    <w:rsid w:val="008D1517"/>
    <w:rsid w:val="008D417F"/>
    <w:rsid w:val="008F076F"/>
    <w:rsid w:val="008F6598"/>
    <w:rsid w:val="0092016D"/>
    <w:rsid w:val="00922C43"/>
    <w:rsid w:val="00927495"/>
    <w:rsid w:val="00930F4C"/>
    <w:rsid w:val="00937B4B"/>
    <w:rsid w:val="00941D9F"/>
    <w:rsid w:val="00943BB3"/>
    <w:rsid w:val="009636BD"/>
    <w:rsid w:val="009649F0"/>
    <w:rsid w:val="00972D9B"/>
    <w:rsid w:val="0097483D"/>
    <w:rsid w:val="00980643"/>
    <w:rsid w:val="009823C2"/>
    <w:rsid w:val="00985634"/>
    <w:rsid w:val="0099131A"/>
    <w:rsid w:val="009B2F87"/>
    <w:rsid w:val="009B757A"/>
    <w:rsid w:val="009C6874"/>
    <w:rsid w:val="009C781B"/>
    <w:rsid w:val="009D2E78"/>
    <w:rsid w:val="009D5987"/>
    <w:rsid w:val="009D63CB"/>
    <w:rsid w:val="009E184E"/>
    <w:rsid w:val="009E6388"/>
    <w:rsid w:val="009E741C"/>
    <w:rsid w:val="009F2ACA"/>
    <w:rsid w:val="009F2D5B"/>
    <w:rsid w:val="009F69B0"/>
    <w:rsid w:val="00A0296F"/>
    <w:rsid w:val="00A162E4"/>
    <w:rsid w:val="00A35FD7"/>
    <w:rsid w:val="00A4547D"/>
    <w:rsid w:val="00A464CA"/>
    <w:rsid w:val="00A478A7"/>
    <w:rsid w:val="00A533F7"/>
    <w:rsid w:val="00A54434"/>
    <w:rsid w:val="00A6133A"/>
    <w:rsid w:val="00A67FE9"/>
    <w:rsid w:val="00A75EE9"/>
    <w:rsid w:val="00A8594F"/>
    <w:rsid w:val="00A920AA"/>
    <w:rsid w:val="00A932F7"/>
    <w:rsid w:val="00AA4366"/>
    <w:rsid w:val="00AA4471"/>
    <w:rsid w:val="00AA5043"/>
    <w:rsid w:val="00AB1CD1"/>
    <w:rsid w:val="00AC0334"/>
    <w:rsid w:val="00AC0ED0"/>
    <w:rsid w:val="00AD1B89"/>
    <w:rsid w:val="00AD74F2"/>
    <w:rsid w:val="00AF00FC"/>
    <w:rsid w:val="00AF5B0C"/>
    <w:rsid w:val="00B0032E"/>
    <w:rsid w:val="00B155B3"/>
    <w:rsid w:val="00B1627B"/>
    <w:rsid w:val="00B2597D"/>
    <w:rsid w:val="00B42A34"/>
    <w:rsid w:val="00B52A39"/>
    <w:rsid w:val="00B5640D"/>
    <w:rsid w:val="00B5798D"/>
    <w:rsid w:val="00B60353"/>
    <w:rsid w:val="00B63064"/>
    <w:rsid w:val="00B6391E"/>
    <w:rsid w:val="00B72637"/>
    <w:rsid w:val="00B75F41"/>
    <w:rsid w:val="00B945CA"/>
    <w:rsid w:val="00B94F71"/>
    <w:rsid w:val="00B97A60"/>
    <w:rsid w:val="00BA1A37"/>
    <w:rsid w:val="00BB185B"/>
    <w:rsid w:val="00BB18FA"/>
    <w:rsid w:val="00BC654A"/>
    <w:rsid w:val="00BE0371"/>
    <w:rsid w:val="00BE1E6F"/>
    <w:rsid w:val="00BF7048"/>
    <w:rsid w:val="00C00406"/>
    <w:rsid w:val="00C05DEC"/>
    <w:rsid w:val="00C1461B"/>
    <w:rsid w:val="00C146AA"/>
    <w:rsid w:val="00C14896"/>
    <w:rsid w:val="00C162A5"/>
    <w:rsid w:val="00C310AF"/>
    <w:rsid w:val="00C3549E"/>
    <w:rsid w:val="00C40B4F"/>
    <w:rsid w:val="00C4740C"/>
    <w:rsid w:val="00C60C5D"/>
    <w:rsid w:val="00C7543B"/>
    <w:rsid w:val="00C760C7"/>
    <w:rsid w:val="00C808C3"/>
    <w:rsid w:val="00C84048"/>
    <w:rsid w:val="00C84B9F"/>
    <w:rsid w:val="00C92586"/>
    <w:rsid w:val="00CA08D8"/>
    <w:rsid w:val="00CB0A25"/>
    <w:rsid w:val="00CB1472"/>
    <w:rsid w:val="00CB1EA9"/>
    <w:rsid w:val="00CE55DC"/>
    <w:rsid w:val="00D03F8B"/>
    <w:rsid w:val="00D13FD0"/>
    <w:rsid w:val="00D4109B"/>
    <w:rsid w:val="00D41393"/>
    <w:rsid w:val="00D43E68"/>
    <w:rsid w:val="00D463E3"/>
    <w:rsid w:val="00D471DF"/>
    <w:rsid w:val="00D53854"/>
    <w:rsid w:val="00D55CD3"/>
    <w:rsid w:val="00D64B27"/>
    <w:rsid w:val="00D7239F"/>
    <w:rsid w:val="00D72A4E"/>
    <w:rsid w:val="00D72D08"/>
    <w:rsid w:val="00D805C2"/>
    <w:rsid w:val="00D8063E"/>
    <w:rsid w:val="00D807DD"/>
    <w:rsid w:val="00D94005"/>
    <w:rsid w:val="00D955A4"/>
    <w:rsid w:val="00D97D32"/>
    <w:rsid w:val="00DA41CA"/>
    <w:rsid w:val="00DB08E3"/>
    <w:rsid w:val="00DC16E6"/>
    <w:rsid w:val="00DD3141"/>
    <w:rsid w:val="00DD33EA"/>
    <w:rsid w:val="00DD4998"/>
    <w:rsid w:val="00DD5552"/>
    <w:rsid w:val="00DE0538"/>
    <w:rsid w:val="00DE7A0C"/>
    <w:rsid w:val="00DF0C09"/>
    <w:rsid w:val="00DF1B3E"/>
    <w:rsid w:val="00DF224E"/>
    <w:rsid w:val="00DF3C7F"/>
    <w:rsid w:val="00E0021D"/>
    <w:rsid w:val="00E20A97"/>
    <w:rsid w:val="00E22277"/>
    <w:rsid w:val="00E22BCB"/>
    <w:rsid w:val="00E31978"/>
    <w:rsid w:val="00E34BDE"/>
    <w:rsid w:val="00E56C2C"/>
    <w:rsid w:val="00E63D55"/>
    <w:rsid w:val="00E74E34"/>
    <w:rsid w:val="00E81EB1"/>
    <w:rsid w:val="00E92359"/>
    <w:rsid w:val="00E92888"/>
    <w:rsid w:val="00E92C09"/>
    <w:rsid w:val="00EA3CBF"/>
    <w:rsid w:val="00F11FA8"/>
    <w:rsid w:val="00F21BCE"/>
    <w:rsid w:val="00F25444"/>
    <w:rsid w:val="00F32FBC"/>
    <w:rsid w:val="00F33519"/>
    <w:rsid w:val="00F3412C"/>
    <w:rsid w:val="00F34E2F"/>
    <w:rsid w:val="00F4325B"/>
    <w:rsid w:val="00F44CED"/>
    <w:rsid w:val="00F45A1F"/>
    <w:rsid w:val="00F603B5"/>
    <w:rsid w:val="00F62EC1"/>
    <w:rsid w:val="00F64DC9"/>
    <w:rsid w:val="00F75F9C"/>
    <w:rsid w:val="00F8088B"/>
    <w:rsid w:val="00F808C5"/>
    <w:rsid w:val="00F829F8"/>
    <w:rsid w:val="00F83AA6"/>
    <w:rsid w:val="00F84463"/>
    <w:rsid w:val="00F9562C"/>
    <w:rsid w:val="00FA162C"/>
    <w:rsid w:val="00FA167E"/>
    <w:rsid w:val="00FA1B72"/>
    <w:rsid w:val="00FA2AE9"/>
    <w:rsid w:val="00FB26EC"/>
    <w:rsid w:val="00FB5027"/>
    <w:rsid w:val="00FC19AF"/>
    <w:rsid w:val="00FC31E5"/>
    <w:rsid w:val="00FD0F8F"/>
    <w:rsid w:val="00FD3DDB"/>
    <w:rsid w:val="00FD4175"/>
    <w:rsid w:val="00FD48FE"/>
    <w:rsid w:val="00FD5FF1"/>
    <w:rsid w:val="00FE0C57"/>
    <w:rsid w:val="00FE2AB4"/>
    <w:rsid w:val="00FF0AFD"/>
    <w:rsid w:val="00FF5385"/>
    <w:rsid w:val="456B787C"/>
    <w:rsid w:val="6C3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Times New Roman" w:hAnsi="Times New Roman" w:cs="Arial"/>
      <w:b/>
      <w:bCs/>
      <w:caps/>
      <w:kern w:val="32"/>
      <w:sz w:val="24"/>
      <w:szCs w:val="32"/>
      <w:lang w:val="en-US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60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10">
    <w:name w:val="page number"/>
    <w:basedOn w:val="3"/>
    <w:qFormat/>
    <w:uiPriority w:val="0"/>
  </w:style>
  <w:style w:type="character" w:styleId="11">
    <w:name w:val="Strong"/>
    <w:basedOn w:val="3"/>
    <w:qFormat/>
    <w:uiPriority w:val="0"/>
    <w:rPr>
      <w:b/>
      <w:bCs/>
    </w:rPr>
  </w:style>
  <w:style w:type="table" w:styleId="12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Верхний колонтитул Знак"/>
    <w:basedOn w:val="3"/>
    <w:link w:val="8"/>
    <w:qFormat/>
    <w:uiPriority w:val="99"/>
    <w:rPr>
      <w:rFonts w:ascii="Calibri" w:hAnsi="Calibri" w:eastAsia="Times New Roman" w:cs="Times New Roman"/>
    </w:rPr>
  </w:style>
  <w:style w:type="character" w:customStyle="1" w:styleId="14">
    <w:name w:val="Нижний колонтитул Знак"/>
    <w:basedOn w:val="3"/>
    <w:link w:val="7"/>
    <w:uiPriority w:val="99"/>
    <w:rPr>
      <w:rFonts w:ascii="Calibri" w:hAnsi="Calibri" w:eastAsia="Times New Roman" w:cs="Times New Roman"/>
    </w:rPr>
  </w:style>
  <w:style w:type="paragraph" w:styleId="15">
    <w:name w:val="List Paragraph"/>
    <w:basedOn w:val="1"/>
    <w:link w:val="45"/>
    <w:qFormat/>
    <w:uiPriority w:val="1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  <w:style w:type="paragraph" w:customStyle="1" w:styleId="17">
    <w:name w:val="c2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c7"/>
    <w:basedOn w:val="3"/>
    <w:uiPriority w:val="0"/>
  </w:style>
  <w:style w:type="paragraph" w:customStyle="1" w:styleId="19">
    <w:name w:val="c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apple-converted-space"/>
    <w:basedOn w:val="3"/>
    <w:uiPriority w:val="0"/>
  </w:style>
  <w:style w:type="character" w:customStyle="1" w:styleId="21">
    <w:name w:val="c22"/>
    <w:basedOn w:val="3"/>
    <w:uiPriority w:val="0"/>
  </w:style>
  <w:style w:type="paragraph" w:customStyle="1" w:styleId="22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3">
    <w:name w:val="Без интервала Знак"/>
    <w:link w:val="24"/>
    <w:locked/>
    <w:uiPriority w:val="1"/>
    <w:rPr>
      <w:rFonts w:ascii="Calibri" w:hAnsi="Calibri" w:eastAsia="Calibri" w:cs="Times New Roman"/>
    </w:rPr>
  </w:style>
  <w:style w:type="paragraph" w:styleId="24">
    <w:name w:val="No Spacing"/>
    <w:link w:val="23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5">
    <w:name w:val="Абзац списка1"/>
    <w:basedOn w:val="1"/>
    <w:uiPriority w:val="0"/>
    <w:pPr>
      <w:ind w:left="720"/>
    </w:pPr>
  </w:style>
  <w:style w:type="paragraph" w:customStyle="1" w:styleId="26">
    <w:name w:val="Новый"/>
    <w:basedOn w:val="1"/>
    <w:uiPriority w:val="0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27">
    <w:name w:val="Текст выноски Знак"/>
    <w:basedOn w:val="3"/>
    <w:link w:val="5"/>
    <w:semiHidden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8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9">
    <w:name w:val="c0"/>
    <w:basedOn w:val="3"/>
    <w:uiPriority w:val="0"/>
  </w:style>
  <w:style w:type="paragraph" w:customStyle="1" w:styleId="30">
    <w:name w:val="Paragraph Style"/>
    <w:uiPriority w:val="0"/>
    <w:pPr>
      <w:autoSpaceDE w:val="0"/>
      <w:autoSpaceDN w:val="0"/>
      <w:adjustRightInd w:val="0"/>
    </w:pPr>
    <w:rPr>
      <w:rFonts w:ascii="Arial" w:hAnsi="Arial" w:eastAsia="Times New Roman" w:cs="Times New Roman"/>
      <w:sz w:val="24"/>
      <w:szCs w:val="24"/>
      <w:lang w:val="ru-RU" w:eastAsia="ru-RU" w:bidi="ar-SA"/>
    </w:rPr>
  </w:style>
  <w:style w:type="character" w:customStyle="1" w:styleId="31">
    <w:name w:val="Заголовок 1 Знак"/>
    <w:basedOn w:val="3"/>
    <w:link w:val="2"/>
    <w:uiPriority w:val="0"/>
    <w:rPr>
      <w:rFonts w:ascii="Times New Roman" w:hAnsi="Times New Roman" w:eastAsia="Times New Roman" w:cs="Arial"/>
      <w:b/>
      <w:bCs/>
      <w:caps/>
      <w:kern w:val="32"/>
      <w:sz w:val="24"/>
      <w:szCs w:val="32"/>
      <w:lang w:val="en-US" w:eastAsia="ru-RU"/>
    </w:rPr>
  </w:style>
  <w:style w:type="paragraph" w:customStyle="1" w:styleId="32">
    <w:name w:val="Без интервала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alibri" w:cs="Times New Roman"/>
      <w:lang w:val="ru-RU" w:eastAsia="ru-RU" w:bidi="ar-SA"/>
    </w:rPr>
  </w:style>
  <w:style w:type="character" w:customStyle="1" w:styleId="33">
    <w:name w:val="Основной текст + Полужирный"/>
    <w:uiPriority w:val="99"/>
    <w:rPr>
      <w:rFonts w:ascii="Times New Roman" w:hAnsi="Times New Roman" w:eastAsia="Times New Roman"/>
      <w:b/>
      <w:color w:val="000000"/>
      <w:spacing w:val="1"/>
      <w:w w:val="100"/>
      <w:position w:val="0"/>
      <w:sz w:val="18"/>
      <w:shd w:val="clear" w:color="auto" w:fill="FFFFFF"/>
      <w:lang w:val="ru-RU" w:eastAsia="ru-RU"/>
    </w:rPr>
  </w:style>
  <w:style w:type="character" w:customStyle="1" w:styleId="34">
    <w:name w:val="Font Style13"/>
    <w:uiPriority w:val="99"/>
    <w:rPr>
      <w:rFonts w:hint="default" w:ascii="Times New Roman" w:hAnsi="Times New Roman" w:cs="Times New Roman"/>
      <w:sz w:val="16"/>
      <w:szCs w:val="16"/>
    </w:rPr>
  </w:style>
  <w:style w:type="paragraph" w:customStyle="1" w:styleId="35">
    <w:name w:val="Абзац списка2"/>
    <w:basedOn w:val="1"/>
    <w:uiPriority w:val="0"/>
    <w:pPr>
      <w:ind w:left="720"/>
      <w:contextualSpacing/>
    </w:pPr>
    <w:rPr>
      <w:rFonts w:ascii="Times New Roman" w:hAnsi="Times New Roman"/>
      <w:sz w:val="28"/>
    </w:rPr>
  </w:style>
  <w:style w:type="paragraph" w:customStyle="1" w:styleId="36">
    <w:name w:val="Абзац списка4"/>
    <w:basedOn w:val="1"/>
    <w:uiPriority w:val="0"/>
    <w:pPr>
      <w:suppressAutoHyphens/>
      <w:ind w:left="720"/>
      <w:contextualSpacing/>
    </w:pPr>
    <w:rPr>
      <w:lang w:eastAsia="ar-SA"/>
    </w:rPr>
  </w:style>
  <w:style w:type="character" w:customStyle="1" w:styleId="37">
    <w:name w:val="Body text + Arial;9 pt;Spacing 0 pt"/>
    <w:basedOn w:val="3"/>
    <w:uiPriority w:val="0"/>
    <w:rPr>
      <w:rFonts w:ascii="Arial" w:hAnsi="Arial" w:eastAsia="Arial" w:cs="Arial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38">
    <w:name w:val="Body text + Arial;8;5 pt;Spacing 0 pt"/>
    <w:basedOn w:val="3"/>
    <w:uiPriority w:val="0"/>
    <w:rPr>
      <w:rFonts w:ascii="Arial" w:hAnsi="Arial" w:eastAsia="Arial" w:cs="Arial"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39">
    <w:name w:val="Body text + Arial;8;5 pt;Italic;Spacing 0 pt"/>
    <w:basedOn w:val="3"/>
    <w:uiPriority w:val="0"/>
    <w:rPr>
      <w:rFonts w:ascii="Arial" w:hAnsi="Arial" w:eastAsia="Arial" w:cs="Arial"/>
      <w:i/>
      <w:iCs/>
      <w:color w:val="000000"/>
      <w:spacing w:val="2"/>
      <w:w w:val="100"/>
      <w:position w:val="0"/>
      <w:sz w:val="17"/>
      <w:szCs w:val="17"/>
      <w:u w:val="none"/>
      <w:lang w:val="ru-RU"/>
    </w:rPr>
  </w:style>
  <w:style w:type="character" w:customStyle="1" w:styleId="40">
    <w:name w:val="Body text + Arial;8;5 pt;Bold;Spacing 0 pt"/>
    <w:basedOn w:val="3"/>
    <w:uiPriority w:val="0"/>
    <w:rPr>
      <w:rFonts w:ascii="Arial" w:hAnsi="Arial" w:eastAsia="Arial" w:cs="Arial"/>
      <w:b/>
      <w:bCs/>
      <w:color w:val="000000"/>
      <w:spacing w:val="6"/>
      <w:w w:val="100"/>
      <w:position w:val="0"/>
      <w:sz w:val="17"/>
      <w:szCs w:val="17"/>
      <w:u w:val="none"/>
      <w:lang w:val="ru-RU"/>
    </w:rPr>
  </w:style>
  <w:style w:type="paragraph" w:customStyle="1" w:styleId="41">
    <w:name w:val="Абзац списка5"/>
    <w:basedOn w:val="1"/>
    <w:uiPriority w:val="99"/>
    <w:pPr>
      <w:ind w:left="720"/>
      <w:contextualSpacing/>
    </w:pPr>
    <w:rPr>
      <w:rFonts w:eastAsia="Calibri"/>
    </w:rPr>
  </w:style>
  <w:style w:type="character" w:customStyle="1" w:styleId="42">
    <w:name w:val="c64"/>
    <w:basedOn w:val="3"/>
    <w:uiPriority w:val="0"/>
  </w:style>
  <w:style w:type="paragraph" w:customStyle="1" w:styleId="43">
    <w:name w:val="Style12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44">
    <w:name w:val="Font Style16"/>
    <w:uiPriority w:val="99"/>
    <w:rPr>
      <w:rFonts w:ascii="Arial" w:hAnsi="Arial" w:cs="Arial"/>
      <w:sz w:val="20"/>
      <w:szCs w:val="20"/>
    </w:rPr>
  </w:style>
  <w:style w:type="character" w:customStyle="1" w:styleId="45">
    <w:name w:val="Абзац списка Знак"/>
    <w:link w:val="15"/>
    <w:locked/>
    <w:uiPriority w:val="99"/>
  </w:style>
  <w:style w:type="paragraph" w:customStyle="1" w:styleId="46">
    <w:name w:val="Буллит"/>
    <w:basedOn w:val="1"/>
    <w:link w:val="47"/>
    <w:uiPriority w:val="9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47">
    <w:name w:val="Буллит Знак"/>
    <w:link w:val="46"/>
    <w:locked/>
    <w:uiPriority w:val="99"/>
    <w:rPr>
      <w:rFonts w:ascii="NewtonCSanPin" w:hAnsi="NewtonCSanPin" w:eastAsia="Times New Roman" w:cs="NewtonCSanPin"/>
      <w:color w:val="000000"/>
      <w:sz w:val="21"/>
      <w:szCs w:val="21"/>
      <w:lang w:eastAsia="ru-RU"/>
    </w:rPr>
  </w:style>
  <w:style w:type="paragraph" w:customStyle="1" w:styleId="48">
    <w:name w:val="Заг 4"/>
    <w:basedOn w:val="1"/>
    <w:uiPriority w:val="9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character" w:customStyle="1" w:styleId="49">
    <w:name w:val="Zag_11"/>
    <w:uiPriority w:val="99"/>
    <w:rPr>
      <w:color w:val="000000"/>
      <w:w w:val="100"/>
    </w:rPr>
  </w:style>
  <w:style w:type="paragraph" w:customStyle="1" w:styleId="50">
    <w:name w:val="Средняя сетка 21"/>
    <w:basedOn w:val="1"/>
    <w:uiPriority w:val="99"/>
    <w:pPr>
      <w:spacing w:after="0" w:line="360" w:lineRule="auto"/>
      <w:ind w:firstLine="680"/>
      <w:jc w:val="both"/>
      <w:outlineLvl w:val="1"/>
    </w:pPr>
    <w:rPr>
      <w:rFonts w:cs="Calibri"/>
      <w:sz w:val="28"/>
      <w:szCs w:val="28"/>
      <w:lang w:eastAsia="ru-RU"/>
    </w:rPr>
  </w:style>
  <w:style w:type="paragraph" w:customStyle="1" w:styleId="51">
    <w:name w:val="Основной"/>
    <w:basedOn w:val="1"/>
    <w:link w:val="52"/>
    <w:uiPriority w:val="9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52">
    <w:name w:val="Основной Знак"/>
    <w:link w:val="51"/>
    <w:locked/>
    <w:uiPriority w:val="99"/>
    <w:rPr>
      <w:rFonts w:ascii="NewtonCSanPin" w:hAnsi="NewtonCSanPin" w:eastAsia="Times New Roman" w:cs="NewtonCSanPin"/>
      <w:color w:val="000000"/>
      <w:sz w:val="21"/>
      <w:szCs w:val="21"/>
      <w:lang w:eastAsia="ru-RU"/>
    </w:rPr>
  </w:style>
  <w:style w:type="paragraph" w:customStyle="1" w:styleId="53">
    <w:name w:val="Style4"/>
    <w:basedOn w:val="1"/>
    <w:uiPriority w:val="99"/>
    <w:pPr>
      <w:widowControl w:val="0"/>
      <w:autoSpaceDE w:val="0"/>
      <w:autoSpaceDN w:val="0"/>
      <w:adjustRightInd w:val="0"/>
      <w:spacing w:after="0" w:line="264" w:lineRule="exact"/>
      <w:ind w:hanging="264"/>
    </w:pPr>
    <w:rPr>
      <w:rFonts w:ascii="Microsoft Sans Serif" w:hAnsi="Microsoft Sans Serif" w:eastAsia="Calibri"/>
      <w:sz w:val="24"/>
      <w:szCs w:val="24"/>
      <w:lang w:eastAsia="ru-RU"/>
    </w:rPr>
  </w:style>
  <w:style w:type="paragraph" w:customStyle="1" w:styleId="54">
    <w:name w:val="Style9"/>
    <w:basedOn w:val="1"/>
    <w:uiPriority w:val="99"/>
    <w:pPr>
      <w:widowControl w:val="0"/>
      <w:autoSpaceDE w:val="0"/>
      <w:autoSpaceDN w:val="0"/>
      <w:adjustRightInd w:val="0"/>
      <w:spacing w:after="0" w:line="269" w:lineRule="exact"/>
      <w:ind w:hanging="278"/>
    </w:pPr>
    <w:rPr>
      <w:rFonts w:ascii="Microsoft Sans Serif" w:hAnsi="Microsoft Sans Serif" w:eastAsia="Calibri"/>
      <w:sz w:val="24"/>
      <w:szCs w:val="24"/>
      <w:lang w:eastAsia="ru-RU"/>
    </w:rPr>
  </w:style>
  <w:style w:type="character" w:customStyle="1" w:styleId="55">
    <w:name w:val="Font Style15"/>
    <w:qFormat/>
    <w:uiPriority w:val="99"/>
    <w:rPr>
      <w:rFonts w:ascii="Cambria" w:hAnsi="Cambria" w:cs="Cambria"/>
      <w:sz w:val="18"/>
      <w:szCs w:val="18"/>
    </w:rPr>
  </w:style>
  <w:style w:type="character" w:customStyle="1" w:styleId="56">
    <w:name w:val="Font Style18"/>
    <w:uiPriority w:val="99"/>
    <w:rPr>
      <w:rFonts w:ascii="Cambria" w:hAnsi="Cambria" w:cs="Cambria"/>
      <w:sz w:val="18"/>
      <w:szCs w:val="18"/>
    </w:rPr>
  </w:style>
  <w:style w:type="paragraph" w:customStyle="1" w:styleId="57">
    <w:name w:val="Style5"/>
    <w:basedOn w:val="1"/>
    <w:uiPriority w:val="99"/>
    <w:pPr>
      <w:widowControl w:val="0"/>
      <w:autoSpaceDE w:val="0"/>
      <w:autoSpaceDN w:val="0"/>
      <w:adjustRightInd w:val="0"/>
      <w:spacing w:after="0" w:line="269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58">
    <w:name w:val="Style6"/>
    <w:basedOn w:val="1"/>
    <w:uiPriority w:val="99"/>
    <w:pPr>
      <w:widowControl w:val="0"/>
      <w:autoSpaceDE w:val="0"/>
      <w:autoSpaceDN w:val="0"/>
      <w:adjustRightInd w:val="0"/>
      <w:spacing w:after="0" w:line="253" w:lineRule="exact"/>
      <w:ind w:firstLine="54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59">
    <w:name w:val="Font Style17"/>
    <w:uiPriority w:val="99"/>
    <w:rPr>
      <w:rFonts w:ascii="Arial" w:hAnsi="Arial" w:cs="Arial"/>
      <w:b/>
      <w:bCs/>
      <w:smallCaps/>
      <w:sz w:val="22"/>
      <w:szCs w:val="22"/>
    </w:rPr>
  </w:style>
  <w:style w:type="character" w:customStyle="1" w:styleId="60">
    <w:name w:val="Основной текст Знак"/>
    <w:basedOn w:val="3"/>
    <w:link w:val="6"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6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62">
    <w:name w:val="Font Style12"/>
    <w:qFormat/>
    <w:uiPriority w:val="99"/>
    <w:rPr>
      <w:rFonts w:hint="default" w:ascii="Times New Roman" w:hAnsi="Times New Roman" w:cs="Times New Roman"/>
      <w:b/>
      <w:bCs/>
      <w:sz w:val="16"/>
      <w:szCs w:val="16"/>
    </w:rPr>
  </w:style>
  <w:style w:type="table" w:customStyle="1" w:styleId="63">
    <w:name w:val="Сетка таблицы1"/>
    <w:basedOn w:val="4"/>
    <w:qFormat/>
    <w:uiPriority w:val="59"/>
    <w:rPr>
      <w:rFonts w:eastAsiaTheme="minorEastAsia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64">
    <w:name w:val="Основной текст + 9"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65">
    <w:name w:val="Без интервала2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66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7">
    <w:name w:val="c19"/>
    <w:basedOn w:val="3"/>
    <w:uiPriority w:val="0"/>
  </w:style>
  <w:style w:type="character" w:customStyle="1" w:styleId="68">
    <w:name w:val="c3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FFF6-8124-47F3-9598-22EDA2933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4047</Words>
  <Characters>23068</Characters>
  <Lines>192</Lines>
  <Paragraphs>54</Paragraphs>
  <TotalTime>27</TotalTime>
  <ScaleCrop>false</ScaleCrop>
  <LinksUpToDate>false</LinksUpToDate>
  <CharactersWithSpaces>27061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2023-09-09T08:50:00Z</dcterms:created>
  <dc:creator>USER</dc:creator>
  <cp:lastModifiedBy>Asus</cp:lastModifiedBy>
  <cp:lastPrinted>2022-11-07T09:14:00Z</cp:lastPrinted>
  <dcterms:modified xsi:type="dcterms:W3CDTF">2023-10-22T14:34:52Z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2DEFEC6EE21243B7AF5E17A321FC0BDA</vt:lpwstr>
  </property>
</Properties>
</file>