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DF" w:rsidRPr="00050DF7" w:rsidRDefault="008A08DF" w:rsidP="00050DF7">
      <w:pPr>
        <w:tabs>
          <w:tab w:val="left" w:pos="426"/>
        </w:tabs>
        <w:suppressAutoHyphens/>
        <w:contextualSpacing/>
        <w:jc w:val="center"/>
        <w:rPr>
          <w:rFonts w:eastAsia="Arial Unicode MS"/>
          <w:b/>
          <w:kern w:val="1"/>
          <w:lang w:eastAsia="ar-SA"/>
        </w:rPr>
      </w:pPr>
      <w:r w:rsidRPr="00050DF7">
        <w:rPr>
          <w:rFonts w:eastAsia="Arial Unicode MS"/>
          <w:b/>
          <w:kern w:val="1"/>
          <w:lang w:eastAsia="ar-SA"/>
        </w:rPr>
        <w:t xml:space="preserve">Государственное казенное общеобразовательное учреждение  </w:t>
      </w:r>
    </w:p>
    <w:p w:rsidR="008A08DF" w:rsidRPr="00050DF7" w:rsidRDefault="008A08DF" w:rsidP="00050DF7">
      <w:pPr>
        <w:tabs>
          <w:tab w:val="left" w:pos="426"/>
        </w:tabs>
        <w:suppressAutoHyphens/>
        <w:contextualSpacing/>
        <w:jc w:val="center"/>
        <w:rPr>
          <w:rFonts w:eastAsia="Arial Unicode MS"/>
          <w:b/>
          <w:kern w:val="1"/>
          <w:lang w:eastAsia="ar-SA"/>
        </w:rPr>
      </w:pPr>
      <w:r w:rsidRPr="00050DF7">
        <w:rPr>
          <w:rFonts w:eastAsia="Arial Unicode MS"/>
          <w:b/>
          <w:kern w:val="1"/>
          <w:lang w:eastAsia="ar-SA"/>
        </w:rPr>
        <w:t>«Специальная (коррекционная) школа-интернат № 68»</w:t>
      </w:r>
    </w:p>
    <w:p w:rsidR="008A08DF" w:rsidRPr="00050DF7" w:rsidRDefault="008A08DF" w:rsidP="00050DF7">
      <w:pPr>
        <w:tabs>
          <w:tab w:val="left" w:pos="426"/>
        </w:tabs>
        <w:suppressAutoHyphens/>
        <w:contextualSpacing/>
        <w:jc w:val="center"/>
        <w:rPr>
          <w:rFonts w:eastAsia="Arial Unicode MS"/>
          <w:b/>
          <w:kern w:val="1"/>
          <w:lang w:eastAsia="ar-SA"/>
        </w:rPr>
      </w:pPr>
      <w:r w:rsidRPr="00050DF7">
        <w:rPr>
          <w:rFonts w:eastAsia="Arial Unicode MS"/>
          <w:b/>
          <w:kern w:val="1"/>
          <w:lang w:eastAsia="ar-SA"/>
        </w:rPr>
        <w:t>г. Орска Оренбургской области</w:t>
      </w:r>
    </w:p>
    <w:p w:rsidR="008A08DF" w:rsidRPr="00050DF7" w:rsidRDefault="008A08DF" w:rsidP="00050DF7">
      <w:pPr>
        <w:tabs>
          <w:tab w:val="left" w:pos="426"/>
        </w:tabs>
        <w:suppressAutoHyphens/>
        <w:contextualSpacing/>
        <w:jc w:val="center"/>
        <w:rPr>
          <w:b/>
          <w:kern w:val="1"/>
          <w:lang w:eastAsia="ar-SA"/>
        </w:rPr>
      </w:pPr>
    </w:p>
    <w:tbl>
      <w:tblPr>
        <w:tblpPr w:leftFromText="180" w:rightFromText="180" w:vertAnchor="text" w:horzAnchor="margin" w:tblpX="-318" w:tblpY="153"/>
        <w:tblW w:w="9920" w:type="dxa"/>
        <w:tblLayout w:type="fixed"/>
        <w:tblLook w:val="0000"/>
      </w:tblPr>
      <w:tblGrid>
        <w:gridCol w:w="3149"/>
        <w:gridCol w:w="3385"/>
        <w:gridCol w:w="3386"/>
      </w:tblGrid>
      <w:tr w:rsidR="008A08DF" w:rsidRPr="00050DF7" w:rsidTr="00050DF7">
        <w:tc>
          <w:tcPr>
            <w:tcW w:w="3149" w:type="dxa"/>
          </w:tcPr>
          <w:p w:rsidR="008A08DF" w:rsidRPr="00050DF7" w:rsidRDefault="008A08DF" w:rsidP="00050DF7">
            <w:pPr>
              <w:tabs>
                <w:tab w:val="left" w:pos="426"/>
              </w:tabs>
              <w:snapToGrid w:val="0"/>
              <w:jc w:val="center"/>
              <w:rPr>
                <w:b/>
              </w:rPr>
            </w:pPr>
            <w:r w:rsidRPr="00050DF7">
              <w:rPr>
                <w:b/>
              </w:rPr>
              <w:t>Рассмотрена</w:t>
            </w:r>
          </w:p>
          <w:p w:rsidR="008A08DF" w:rsidRPr="00050DF7" w:rsidRDefault="008A08DF" w:rsidP="00050DF7">
            <w:pPr>
              <w:tabs>
                <w:tab w:val="left" w:pos="426"/>
              </w:tabs>
              <w:jc w:val="center"/>
            </w:pPr>
            <w:r w:rsidRPr="00050DF7">
              <w:t>на заседании МО</w:t>
            </w:r>
          </w:p>
          <w:p w:rsidR="008A08DF" w:rsidRPr="00050DF7" w:rsidRDefault="008A08DF" w:rsidP="00050DF7">
            <w:pPr>
              <w:tabs>
                <w:tab w:val="left" w:pos="426"/>
              </w:tabs>
              <w:ind w:left="-142"/>
              <w:jc w:val="center"/>
            </w:pPr>
            <w:r w:rsidRPr="00050DF7">
              <w:t xml:space="preserve">Протокол № </w:t>
            </w:r>
            <w:r>
              <w:t>1</w:t>
            </w:r>
          </w:p>
          <w:p w:rsidR="008A08DF" w:rsidRPr="00050DF7" w:rsidRDefault="008A08DF" w:rsidP="00050DF7">
            <w:pPr>
              <w:tabs>
                <w:tab w:val="left" w:pos="426"/>
              </w:tabs>
              <w:jc w:val="center"/>
            </w:pPr>
            <w:r w:rsidRPr="00050DF7">
              <w:t xml:space="preserve">от «30» августа </w:t>
            </w:r>
            <w:smartTag w:uri="urn:schemas-microsoft-com:office:smarttags" w:element="metricconverter">
              <w:smartTagPr>
                <w:attr w:name="ProductID" w:val="2023 г"/>
              </w:smartTagPr>
              <w:r w:rsidRPr="00050DF7">
                <w:t>2023 г</w:t>
              </w:r>
            </w:smartTag>
            <w:r w:rsidRPr="00050DF7">
              <w:t>.</w:t>
            </w:r>
          </w:p>
          <w:p w:rsidR="008A08DF" w:rsidRPr="00050DF7" w:rsidRDefault="008A08DF" w:rsidP="00050DF7">
            <w:pPr>
              <w:tabs>
                <w:tab w:val="left" w:pos="426"/>
              </w:tabs>
              <w:jc w:val="center"/>
              <w:rPr>
                <w:b/>
              </w:rPr>
            </w:pPr>
          </w:p>
        </w:tc>
        <w:tc>
          <w:tcPr>
            <w:tcW w:w="3385" w:type="dxa"/>
          </w:tcPr>
          <w:p w:rsidR="008A08DF" w:rsidRPr="00050DF7" w:rsidRDefault="008A08DF" w:rsidP="00050DF7">
            <w:pPr>
              <w:tabs>
                <w:tab w:val="left" w:pos="426"/>
              </w:tabs>
              <w:snapToGrid w:val="0"/>
              <w:jc w:val="center"/>
              <w:rPr>
                <w:b/>
              </w:rPr>
            </w:pPr>
            <w:r w:rsidRPr="00050DF7">
              <w:rPr>
                <w:b/>
              </w:rPr>
              <w:t>Согласована</w:t>
            </w:r>
          </w:p>
          <w:p w:rsidR="008A08DF" w:rsidRPr="00050DF7" w:rsidRDefault="008A08DF" w:rsidP="00050DF7">
            <w:pPr>
              <w:tabs>
                <w:tab w:val="left" w:pos="426"/>
              </w:tabs>
              <w:jc w:val="center"/>
            </w:pPr>
            <w:r w:rsidRPr="00050DF7">
              <w:t>зам. директора по УВР</w:t>
            </w:r>
          </w:p>
          <w:p w:rsidR="008A08DF" w:rsidRPr="00050DF7" w:rsidRDefault="008A08DF" w:rsidP="00050DF7">
            <w:pPr>
              <w:tabs>
                <w:tab w:val="left" w:pos="426"/>
              </w:tabs>
              <w:jc w:val="center"/>
            </w:pPr>
            <w:r w:rsidRPr="00050DF7">
              <w:t>_______ М.А. Колиниченко</w:t>
            </w:r>
          </w:p>
          <w:p w:rsidR="008A08DF" w:rsidRPr="00050DF7" w:rsidRDefault="008A08DF" w:rsidP="00050DF7">
            <w:pPr>
              <w:tabs>
                <w:tab w:val="left" w:pos="426"/>
              </w:tabs>
              <w:jc w:val="center"/>
            </w:pPr>
            <w:r w:rsidRPr="00050DF7">
              <w:t>«30» августа 2023г.</w:t>
            </w:r>
          </w:p>
          <w:p w:rsidR="008A08DF" w:rsidRPr="00050DF7" w:rsidRDefault="008A08DF" w:rsidP="00050DF7">
            <w:pPr>
              <w:tabs>
                <w:tab w:val="left" w:pos="426"/>
              </w:tabs>
              <w:jc w:val="center"/>
            </w:pPr>
          </w:p>
        </w:tc>
        <w:tc>
          <w:tcPr>
            <w:tcW w:w="3386" w:type="dxa"/>
          </w:tcPr>
          <w:p w:rsidR="008A08DF" w:rsidRPr="00050DF7" w:rsidRDefault="008A08DF" w:rsidP="00050DF7">
            <w:pPr>
              <w:tabs>
                <w:tab w:val="left" w:pos="426"/>
              </w:tabs>
              <w:snapToGrid w:val="0"/>
              <w:jc w:val="center"/>
              <w:rPr>
                <w:b/>
              </w:rPr>
            </w:pPr>
            <w:r w:rsidRPr="00050DF7">
              <w:rPr>
                <w:b/>
              </w:rPr>
              <w:t>Утверждаю</w:t>
            </w:r>
          </w:p>
          <w:p w:rsidR="008A08DF" w:rsidRPr="00050DF7" w:rsidRDefault="008A08DF" w:rsidP="00050DF7">
            <w:pPr>
              <w:tabs>
                <w:tab w:val="left" w:pos="426"/>
              </w:tabs>
              <w:jc w:val="center"/>
            </w:pPr>
            <w:r>
              <w:t>и.о д</w:t>
            </w:r>
            <w:r w:rsidRPr="00050DF7">
              <w:t>иректор</w:t>
            </w:r>
            <w:r>
              <w:t>а</w:t>
            </w:r>
            <w:r w:rsidRPr="00050DF7">
              <w:t xml:space="preserve"> школы-интерната</w:t>
            </w:r>
          </w:p>
          <w:p w:rsidR="008A08DF" w:rsidRPr="00050DF7" w:rsidRDefault="008A08DF" w:rsidP="00050DF7">
            <w:pPr>
              <w:tabs>
                <w:tab w:val="left" w:pos="426"/>
              </w:tabs>
              <w:jc w:val="center"/>
            </w:pPr>
            <w:r w:rsidRPr="00050DF7">
              <w:t xml:space="preserve">     __________Н.В. Смалий</w:t>
            </w:r>
          </w:p>
          <w:p w:rsidR="008A08DF" w:rsidRPr="00050DF7" w:rsidRDefault="008A08DF" w:rsidP="00050DF7">
            <w:pPr>
              <w:tabs>
                <w:tab w:val="left" w:pos="426"/>
              </w:tabs>
              <w:jc w:val="center"/>
            </w:pPr>
            <w:r w:rsidRPr="00050DF7">
              <w:t>Приказ № 83/5</w:t>
            </w:r>
          </w:p>
          <w:p w:rsidR="008A08DF" w:rsidRPr="00050DF7" w:rsidRDefault="008A08DF" w:rsidP="00050DF7">
            <w:pPr>
              <w:tabs>
                <w:tab w:val="left" w:pos="426"/>
              </w:tabs>
              <w:jc w:val="center"/>
            </w:pPr>
            <w:r w:rsidRPr="00050DF7">
              <w:t xml:space="preserve"> от «31» августа 2023г.</w:t>
            </w:r>
          </w:p>
          <w:p w:rsidR="008A08DF" w:rsidRPr="00050DF7" w:rsidRDefault="008A08DF" w:rsidP="00050DF7">
            <w:pPr>
              <w:tabs>
                <w:tab w:val="left" w:pos="426"/>
              </w:tabs>
              <w:jc w:val="center"/>
              <w:rPr>
                <w:b/>
              </w:rPr>
            </w:pPr>
          </w:p>
        </w:tc>
      </w:tr>
    </w:tbl>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Pr="00CA247F" w:rsidRDefault="008A08DF" w:rsidP="007466B2">
      <w:pPr>
        <w:tabs>
          <w:tab w:val="left" w:pos="426"/>
        </w:tabs>
        <w:jc w:val="center"/>
        <w:rPr>
          <w:b/>
        </w:rPr>
      </w:pPr>
    </w:p>
    <w:p w:rsidR="008A08DF" w:rsidRPr="00485221" w:rsidRDefault="008A08DF" w:rsidP="00485221">
      <w:pPr>
        <w:jc w:val="center"/>
      </w:pPr>
      <w:r w:rsidRPr="00485221">
        <w:rPr>
          <w:b/>
          <w:bCs/>
        </w:rPr>
        <w:t>АДАПТИРОВАННАЯ РАБОЧАЯ ПРОГРАММА</w:t>
      </w:r>
    </w:p>
    <w:p w:rsidR="008A08DF" w:rsidRPr="00485221" w:rsidRDefault="008A08DF" w:rsidP="00485221">
      <w:pPr>
        <w:jc w:val="center"/>
      </w:pPr>
      <w:r w:rsidRPr="00485221">
        <w:rPr>
          <w:b/>
          <w:bCs/>
        </w:rPr>
        <w:t>по формированию речевого слуха и произносительной стороны устной речи (индивидуальные занятия)</w:t>
      </w:r>
    </w:p>
    <w:p w:rsidR="008A08DF" w:rsidRPr="00485221" w:rsidRDefault="008A08DF" w:rsidP="00485221">
      <w:pPr>
        <w:jc w:val="center"/>
      </w:pPr>
      <w:r w:rsidRPr="00485221">
        <w:rPr>
          <w:b/>
          <w:bCs/>
        </w:rPr>
        <w:t>для слабослышащих и позднооглохших обучающихся</w:t>
      </w:r>
    </w:p>
    <w:p w:rsidR="008A08DF" w:rsidRPr="00485221" w:rsidRDefault="008A08DF" w:rsidP="00485221">
      <w:pPr>
        <w:jc w:val="center"/>
      </w:pPr>
      <w:r w:rsidRPr="00485221">
        <w:rPr>
          <w:b/>
          <w:bCs/>
        </w:rPr>
        <w:t xml:space="preserve">(2.2 вариант) </w:t>
      </w:r>
    </w:p>
    <w:p w:rsidR="008A08DF" w:rsidRPr="00485221" w:rsidRDefault="008A08DF" w:rsidP="00485221">
      <w:pPr>
        <w:jc w:val="center"/>
      </w:pPr>
      <w:r>
        <w:rPr>
          <w:b/>
          <w:bCs/>
        </w:rPr>
        <w:t xml:space="preserve">10 </w:t>
      </w:r>
      <w:r w:rsidRPr="00485221">
        <w:rPr>
          <w:b/>
          <w:bCs/>
        </w:rPr>
        <w:t xml:space="preserve"> класса </w:t>
      </w:r>
    </w:p>
    <w:p w:rsidR="008A08DF" w:rsidRPr="00485221" w:rsidRDefault="008A08DF" w:rsidP="00485221">
      <w:pPr>
        <w:jc w:val="center"/>
      </w:pPr>
      <w:r w:rsidRPr="00485221">
        <w:rPr>
          <w:b/>
          <w:bCs/>
        </w:rPr>
        <w:t xml:space="preserve">на 2023- 2024 учебный год </w:t>
      </w:r>
    </w:p>
    <w:p w:rsidR="008A08DF" w:rsidRPr="00485221" w:rsidRDefault="008A08DF" w:rsidP="00485221">
      <w:pPr>
        <w:jc w:val="cente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p w:rsidR="008A08DF" w:rsidRDefault="008A08DF" w:rsidP="007466B2">
      <w:pPr>
        <w:tabs>
          <w:tab w:val="left" w:pos="426"/>
        </w:tabs>
        <w:jc w:val="center"/>
        <w:rPr>
          <w:b/>
          <w:sz w:val="22"/>
          <w:szCs w:val="22"/>
        </w:rPr>
      </w:pPr>
    </w:p>
    <w:tbl>
      <w:tblPr>
        <w:tblW w:w="0" w:type="auto"/>
        <w:tblLook w:val="00A0"/>
      </w:tblPr>
      <w:tblGrid>
        <w:gridCol w:w="3085"/>
        <w:gridCol w:w="6486"/>
      </w:tblGrid>
      <w:tr w:rsidR="008A08DF" w:rsidTr="007466B2">
        <w:tc>
          <w:tcPr>
            <w:tcW w:w="3085" w:type="dxa"/>
          </w:tcPr>
          <w:p w:rsidR="008A08DF" w:rsidRPr="0087223F" w:rsidRDefault="008A08DF" w:rsidP="00050DF7">
            <w:pPr>
              <w:tabs>
                <w:tab w:val="left" w:pos="426"/>
              </w:tabs>
              <w:spacing w:line="276" w:lineRule="auto"/>
              <w:jc w:val="center"/>
              <w:rPr>
                <w:b/>
              </w:rPr>
            </w:pPr>
            <w:r w:rsidRPr="0087223F">
              <w:rPr>
                <w:b/>
              </w:rPr>
              <w:t>Принята</w:t>
            </w:r>
          </w:p>
          <w:p w:rsidR="008A08DF" w:rsidRPr="0087223F" w:rsidRDefault="008A08DF" w:rsidP="00050DF7">
            <w:pPr>
              <w:tabs>
                <w:tab w:val="left" w:pos="426"/>
              </w:tabs>
              <w:spacing w:line="276" w:lineRule="auto"/>
              <w:jc w:val="center"/>
            </w:pPr>
            <w:r w:rsidRPr="0087223F">
              <w:t>Протокол педагогического совета №   6</w:t>
            </w:r>
          </w:p>
          <w:p w:rsidR="008A08DF" w:rsidRPr="0087223F" w:rsidRDefault="008A08DF" w:rsidP="00050DF7">
            <w:pPr>
              <w:tabs>
                <w:tab w:val="left" w:pos="426"/>
              </w:tabs>
              <w:spacing w:line="276" w:lineRule="auto"/>
              <w:jc w:val="center"/>
            </w:pPr>
            <w:r w:rsidRPr="0087223F">
              <w:t xml:space="preserve">от «31» августа </w:t>
            </w:r>
            <w:smartTag w:uri="urn:schemas-microsoft-com:office:smarttags" w:element="metricconverter">
              <w:smartTagPr>
                <w:attr w:name="ProductID" w:val="2023 г"/>
              </w:smartTagPr>
              <w:r w:rsidRPr="0087223F">
                <w:t>2023 г</w:t>
              </w:r>
            </w:smartTag>
          </w:p>
          <w:p w:rsidR="008A08DF" w:rsidRPr="0087223F" w:rsidRDefault="008A08DF" w:rsidP="00050DF7">
            <w:pPr>
              <w:tabs>
                <w:tab w:val="left" w:pos="426"/>
              </w:tabs>
              <w:spacing w:line="276" w:lineRule="auto"/>
              <w:jc w:val="center"/>
            </w:pPr>
          </w:p>
          <w:p w:rsidR="008A08DF" w:rsidRPr="0087223F" w:rsidRDefault="008A08DF" w:rsidP="00050DF7">
            <w:pPr>
              <w:tabs>
                <w:tab w:val="left" w:pos="426"/>
              </w:tabs>
              <w:spacing w:line="276" w:lineRule="auto"/>
              <w:jc w:val="center"/>
              <w:rPr>
                <w:b/>
              </w:rPr>
            </w:pPr>
          </w:p>
        </w:tc>
        <w:tc>
          <w:tcPr>
            <w:tcW w:w="6486" w:type="dxa"/>
          </w:tcPr>
          <w:p w:rsidR="008A08DF" w:rsidRPr="0087223F" w:rsidRDefault="008A08DF" w:rsidP="00050DF7">
            <w:pPr>
              <w:tabs>
                <w:tab w:val="left" w:pos="426"/>
              </w:tabs>
              <w:spacing w:line="276" w:lineRule="auto"/>
              <w:jc w:val="center"/>
              <w:rPr>
                <w:b/>
              </w:rPr>
            </w:pPr>
            <w:r w:rsidRPr="0087223F">
              <w:rPr>
                <w:b/>
              </w:rPr>
              <w:t xml:space="preserve">              Разработана</w:t>
            </w:r>
          </w:p>
          <w:p w:rsidR="008A08DF" w:rsidRPr="0087223F" w:rsidRDefault="008A08DF" w:rsidP="00050DF7">
            <w:pPr>
              <w:tabs>
                <w:tab w:val="left" w:pos="426"/>
              </w:tabs>
              <w:spacing w:line="276" w:lineRule="auto"/>
              <w:jc w:val="center"/>
            </w:pPr>
            <w:r w:rsidRPr="0087223F">
              <w:t xml:space="preserve">         учителем </w:t>
            </w:r>
            <w:r>
              <w:t>- дефектологом</w:t>
            </w:r>
          </w:p>
          <w:p w:rsidR="008A08DF" w:rsidRPr="0087223F" w:rsidRDefault="008A08DF" w:rsidP="00050DF7">
            <w:pPr>
              <w:tabs>
                <w:tab w:val="left" w:pos="426"/>
              </w:tabs>
              <w:spacing w:line="276" w:lineRule="auto"/>
              <w:jc w:val="center"/>
            </w:pPr>
            <w:r>
              <w:t xml:space="preserve">                             высшей</w:t>
            </w:r>
            <w:r w:rsidRPr="0087223F">
              <w:t xml:space="preserve"> квалификационной категории</w:t>
            </w:r>
          </w:p>
          <w:p w:rsidR="008A08DF" w:rsidRPr="0087223F" w:rsidRDefault="008A08DF" w:rsidP="00050DF7">
            <w:pPr>
              <w:jc w:val="center"/>
            </w:pPr>
            <w:r>
              <w:t xml:space="preserve">                        Ламмок Натальей Александровной</w:t>
            </w:r>
          </w:p>
          <w:p w:rsidR="008A08DF" w:rsidRPr="0087223F" w:rsidRDefault="008A08DF" w:rsidP="00050DF7">
            <w:pPr>
              <w:tabs>
                <w:tab w:val="left" w:pos="426"/>
              </w:tabs>
              <w:spacing w:line="276" w:lineRule="auto"/>
              <w:jc w:val="center"/>
            </w:pPr>
          </w:p>
          <w:p w:rsidR="008A08DF" w:rsidRPr="0087223F" w:rsidRDefault="008A08DF" w:rsidP="00050DF7">
            <w:pPr>
              <w:tabs>
                <w:tab w:val="left" w:pos="426"/>
              </w:tabs>
              <w:spacing w:line="276" w:lineRule="auto"/>
              <w:jc w:val="center"/>
              <w:rPr>
                <w:b/>
              </w:rPr>
            </w:pPr>
          </w:p>
        </w:tc>
      </w:tr>
    </w:tbl>
    <w:p w:rsidR="008A08DF" w:rsidRDefault="008A08DF" w:rsidP="007466B2">
      <w:pPr>
        <w:tabs>
          <w:tab w:val="left" w:pos="426"/>
        </w:tabs>
        <w:jc w:val="center"/>
        <w:rPr>
          <w:b/>
          <w:sz w:val="22"/>
          <w:szCs w:val="22"/>
        </w:rPr>
      </w:pPr>
    </w:p>
    <w:p w:rsidR="008A08DF" w:rsidRDefault="008A08DF" w:rsidP="007466B2">
      <w:pPr>
        <w:tabs>
          <w:tab w:val="left" w:pos="426"/>
        </w:tabs>
        <w:jc w:val="center"/>
        <w:rPr>
          <w:sz w:val="22"/>
          <w:szCs w:val="22"/>
        </w:rPr>
      </w:pPr>
    </w:p>
    <w:p w:rsidR="008A08DF" w:rsidRDefault="008A08DF" w:rsidP="007466B2">
      <w:pPr>
        <w:tabs>
          <w:tab w:val="left" w:pos="426"/>
        </w:tabs>
        <w:jc w:val="center"/>
        <w:rPr>
          <w:sz w:val="22"/>
          <w:szCs w:val="22"/>
        </w:rPr>
      </w:pPr>
    </w:p>
    <w:p w:rsidR="008A08DF" w:rsidRDefault="008A08DF" w:rsidP="007466B2">
      <w:pPr>
        <w:tabs>
          <w:tab w:val="left" w:pos="426"/>
        </w:tabs>
        <w:jc w:val="center"/>
        <w:rPr>
          <w:sz w:val="22"/>
          <w:szCs w:val="22"/>
        </w:rPr>
      </w:pPr>
    </w:p>
    <w:p w:rsidR="008A08DF" w:rsidRDefault="008A08DF" w:rsidP="007466B2">
      <w:pPr>
        <w:tabs>
          <w:tab w:val="left" w:pos="426"/>
        </w:tabs>
        <w:jc w:val="center"/>
        <w:rPr>
          <w:sz w:val="22"/>
          <w:szCs w:val="22"/>
        </w:rPr>
      </w:pPr>
    </w:p>
    <w:p w:rsidR="008A08DF" w:rsidRDefault="008A08DF" w:rsidP="007466B2">
      <w:pPr>
        <w:tabs>
          <w:tab w:val="left" w:pos="426"/>
        </w:tabs>
        <w:jc w:val="center"/>
        <w:rPr>
          <w:sz w:val="22"/>
          <w:szCs w:val="22"/>
        </w:rPr>
      </w:pPr>
    </w:p>
    <w:p w:rsidR="008A08DF" w:rsidRDefault="008A08DF" w:rsidP="007466B2">
      <w:pPr>
        <w:tabs>
          <w:tab w:val="left" w:pos="426"/>
        </w:tabs>
        <w:jc w:val="center"/>
        <w:rPr>
          <w:sz w:val="22"/>
          <w:szCs w:val="22"/>
        </w:rPr>
      </w:pPr>
    </w:p>
    <w:p w:rsidR="008A08DF" w:rsidRDefault="008A08DF" w:rsidP="007466B2">
      <w:pPr>
        <w:tabs>
          <w:tab w:val="left" w:pos="426"/>
        </w:tabs>
        <w:jc w:val="center"/>
        <w:rPr>
          <w:sz w:val="22"/>
          <w:szCs w:val="22"/>
        </w:rPr>
      </w:pPr>
    </w:p>
    <w:p w:rsidR="008A08DF" w:rsidRPr="00F648D5" w:rsidRDefault="008A08DF" w:rsidP="007466B2">
      <w:pPr>
        <w:tabs>
          <w:tab w:val="left" w:pos="426"/>
        </w:tabs>
        <w:jc w:val="center"/>
        <w:rPr>
          <w:rStyle w:val="Strong"/>
          <w:bCs/>
        </w:rPr>
      </w:pPr>
      <w:r>
        <w:rPr>
          <w:rStyle w:val="Strong"/>
          <w:bCs/>
          <w:sz w:val="22"/>
          <w:szCs w:val="22"/>
        </w:rPr>
        <w:t>Орск, 20</w:t>
      </w:r>
      <w:r w:rsidRPr="003457E2">
        <w:rPr>
          <w:rStyle w:val="Strong"/>
          <w:bCs/>
          <w:sz w:val="22"/>
          <w:szCs w:val="22"/>
        </w:rPr>
        <w:t>2</w:t>
      </w:r>
      <w:r>
        <w:rPr>
          <w:rStyle w:val="Strong"/>
          <w:bCs/>
          <w:sz w:val="22"/>
          <w:szCs w:val="22"/>
        </w:rPr>
        <w:t>3</w:t>
      </w:r>
    </w:p>
    <w:p w:rsidR="008A08DF" w:rsidRDefault="008A08DF" w:rsidP="005E20C3">
      <w:pPr>
        <w:pStyle w:val="NormalWeb"/>
        <w:tabs>
          <w:tab w:val="left" w:pos="426"/>
        </w:tabs>
        <w:spacing w:before="0" w:beforeAutospacing="0" w:after="0" w:afterAutospacing="0"/>
        <w:rPr>
          <w:b/>
          <w:color w:val="000000"/>
        </w:rPr>
      </w:pPr>
    </w:p>
    <w:p w:rsidR="008A08DF" w:rsidRDefault="008A08DF" w:rsidP="005E20C3">
      <w:pPr>
        <w:pStyle w:val="NormalWeb"/>
        <w:tabs>
          <w:tab w:val="left" w:pos="426"/>
        </w:tabs>
        <w:spacing w:before="0" w:beforeAutospacing="0" w:after="0" w:afterAutospacing="0"/>
        <w:rPr>
          <w:b/>
          <w:color w:val="000000"/>
        </w:rPr>
      </w:pPr>
    </w:p>
    <w:p w:rsidR="008A08DF" w:rsidRDefault="008A08DF" w:rsidP="00050DF7">
      <w:pPr>
        <w:pStyle w:val="NormalWeb"/>
        <w:tabs>
          <w:tab w:val="left" w:pos="426"/>
        </w:tabs>
        <w:spacing w:before="0" w:beforeAutospacing="0" w:after="0" w:afterAutospacing="0"/>
        <w:jc w:val="center"/>
        <w:rPr>
          <w:b/>
          <w:color w:val="000000"/>
        </w:rPr>
      </w:pPr>
    </w:p>
    <w:p w:rsidR="008A08DF" w:rsidRPr="007F78CF" w:rsidRDefault="008A08DF" w:rsidP="00A92010">
      <w:pPr>
        <w:jc w:val="center"/>
        <w:textAlignment w:val="baseline"/>
      </w:pPr>
      <w:r w:rsidRPr="007F78CF">
        <w:rPr>
          <w:b/>
          <w:color w:val="000000"/>
        </w:rPr>
        <w:t>Пояснительная записка.</w:t>
      </w:r>
    </w:p>
    <w:p w:rsidR="008A08DF" w:rsidRPr="007F78CF" w:rsidRDefault="008A08DF" w:rsidP="00A92010">
      <w:pPr>
        <w:autoSpaceDE w:val="0"/>
        <w:autoSpaceDN w:val="0"/>
        <w:adjustRightInd w:val="0"/>
        <w:rPr>
          <w:color w:val="000000"/>
        </w:rPr>
      </w:pPr>
    </w:p>
    <w:p w:rsidR="008A08DF" w:rsidRDefault="008A08DF" w:rsidP="003457E2">
      <w:pPr>
        <w:jc w:val="both"/>
        <w:rPr>
          <w:kern w:val="3"/>
          <w:lang w:eastAsia="en-US"/>
        </w:rPr>
      </w:pPr>
      <w:r w:rsidRPr="0061241A">
        <w:rPr>
          <w:kern w:val="3"/>
          <w:lang w:eastAsia="en-US"/>
        </w:rPr>
        <w:t xml:space="preserve">Рабочая программа </w:t>
      </w:r>
      <w:r w:rsidRPr="003457E2">
        <w:rPr>
          <w:bCs/>
        </w:rPr>
        <w:t>по формированию речевого слуха и произ</w:t>
      </w:r>
      <w:r>
        <w:rPr>
          <w:bCs/>
        </w:rPr>
        <w:t>носительной стороны устной речи</w:t>
      </w:r>
      <w:r w:rsidRPr="003457E2">
        <w:rPr>
          <w:bCs/>
        </w:rPr>
        <w:t>(индивидуальные занятия)</w:t>
      </w:r>
      <w:r w:rsidRPr="0061241A">
        <w:rPr>
          <w:kern w:val="3"/>
          <w:lang w:eastAsia="en-US"/>
        </w:rPr>
        <w:t>составлена на основе следующих нормативных документов:</w:t>
      </w:r>
    </w:p>
    <w:p w:rsidR="008A08DF" w:rsidRPr="003457E2" w:rsidRDefault="008A08DF" w:rsidP="003457E2">
      <w:pPr>
        <w:jc w:val="both"/>
      </w:pPr>
    </w:p>
    <w:p w:rsidR="008A08DF" w:rsidRDefault="008A08DF" w:rsidP="003457E2">
      <w:pPr>
        <w:widowControl w:val="0"/>
        <w:suppressAutoHyphens/>
        <w:autoSpaceDN w:val="0"/>
        <w:jc w:val="both"/>
        <w:textAlignment w:val="baseline"/>
        <w:rPr>
          <w:color w:val="000000"/>
          <w:kern w:val="3"/>
          <w:lang w:eastAsia="en-US"/>
        </w:rPr>
      </w:pPr>
      <w:r>
        <w:rPr>
          <w:color w:val="000000"/>
          <w:kern w:val="3"/>
          <w:lang w:eastAsia="en-US"/>
        </w:rPr>
        <w:t>1.</w:t>
      </w:r>
      <w:r w:rsidRPr="0061241A">
        <w:rPr>
          <w:color w:val="000000"/>
          <w:kern w:val="3"/>
          <w:lang w:eastAsia="en-US"/>
        </w:rPr>
        <w:t>Федеральныйзакон</w:t>
      </w:r>
      <w:r>
        <w:rPr>
          <w:color w:val="000000"/>
          <w:kern w:val="3"/>
          <w:lang w:eastAsia="en-US"/>
        </w:rPr>
        <w:t xml:space="preserve"> </w:t>
      </w:r>
      <w:r w:rsidRPr="0061241A">
        <w:rPr>
          <w:color w:val="000000"/>
          <w:kern w:val="3"/>
          <w:lang w:eastAsia="en-US"/>
        </w:rPr>
        <w:t>от</w:t>
      </w:r>
      <w:r>
        <w:rPr>
          <w:color w:val="000000"/>
          <w:kern w:val="3"/>
          <w:lang w:eastAsia="en-US"/>
        </w:rPr>
        <w:t xml:space="preserve"> </w:t>
      </w:r>
      <w:r w:rsidRPr="0061241A">
        <w:rPr>
          <w:color w:val="000000"/>
          <w:kern w:val="3"/>
          <w:lang w:eastAsia="en-US"/>
        </w:rPr>
        <w:t>29.12.2012г.№273-ФЗ</w:t>
      </w:r>
      <w:r>
        <w:rPr>
          <w:color w:val="000000"/>
          <w:kern w:val="3"/>
          <w:lang w:eastAsia="en-US"/>
        </w:rPr>
        <w:t xml:space="preserve"> </w:t>
      </w:r>
      <w:r w:rsidRPr="0061241A">
        <w:rPr>
          <w:color w:val="000000"/>
          <w:kern w:val="3"/>
          <w:lang w:eastAsia="en-US"/>
        </w:rPr>
        <w:t>«Об</w:t>
      </w:r>
      <w:r>
        <w:rPr>
          <w:color w:val="000000"/>
          <w:kern w:val="3"/>
          <w:lang w:eastAsia="en-US"/>
        </w:rPr>
        <w:t xml:space="preserve"> </w:t>
      </w:r>
      <w:r w:rsidRPr="0061241A">
        <w:rPr>
          <w:color w:val="000000"/>
          <w:kern w:val="3"/>
          <w:lang w:eastAsia="en-US"/>
        </w:rPr>
        <w:t>образовании</w:t>
      </w:r>
      <w:r>
        <w:rPr>
          <w:color w:val="000000"/>
          <w:kern w:val="3"/>
          <w:lang w:eastAsia="en-US"/>
        </w:rPr>
        <w:t xml:space="preserve"> </w:t>
      </w:r>
      <w:r w:rsidRPr="0061241A">
        <w:rPr>
          <w:color w:val="000000"/>
          <w:kern w:val="3"/>
          <w:lang w:eastAsia="en-US"/>
        </w:rPr>
        <w:t>в</w:t>
      </w:r>
      <w:r>
        <w:rPr>
          <w:color w:val="000000"/>
          <w:kern w:val="3"/>
          <w:lang w:eastAsia="en-US"/>
        </w:rPr>
        <w:t xml:space="preserve"> </w:t>
      </w:r>
      <w:r w:rsidRPr="0061241A">
        <w:rPr>
          <w:color w:val="000000"/>
          <w:kern w:val="3"/>
          <w:lang w:eastAsia="en-US"/>
        </w:rPr>
        <w:t>Российской</w:t>
      </w:r>
      <w:r>
        <w:rPr>
          <w:color w:val="000000"/>
          <w:kern w:val="3"/>
          <w:lang w:eastAsia="en-US"/>
        </w:rPr>
        <w:t xml:space="preserve"> </w:t>
      </w:r>
      <w:r w:rsidRPr="0061241A">
        <w:rPr>
          <w:color w:val="000000"/>
          <w:kern w:val="3"/>
          <w:lang w:eastAsia="en-US"/>
        </w:rPr>
        <w:t>Федерации» ст. 28;</w:t>
      </w:r>
    </w:p>
    <w:p w:rsidR="008A08DF" w:rsidRPr="006E0775" w:rsidRDefault="008A08DF" w:rsidP="003457E2">
      <w:pPr>
        <w:widowControl w:val="0"/>
        <w:suppressAutoHyphens/>
        <w:autoSpaceDN w:val="0"/>
        <w:jc w:val="both"/>
        <w:textAlignment w:val="baseline"/>
        <w:rPr>
          <w:kern w:val="3"/>
          <w:sz w:val="16"/>
          <w:szCs w:val="16"/>
          <w:lang w:eastAsia="en-US"/>
        </w:rPr>
      </w:pPr>
    </w:p>
    <w:p w:rsidR="008A08DF" w:rsidRDefault="008A08DF" w:rsidP="003457E2">
      <w:pPr>
        <w:tabs>
          <w:tab w:val="left" w:pos="0"/>
        </w:tabs>
        <w:suppressAutoHyphens/>
        <w:autoSpaceDN w:val="0"/>
        <w:jc w:val="both"/>
        <w:textAlignment w:val="baseline"/>
        <w:rPr>
          <w:color w:val="000000"/>
          <w:kern w:val="3"/>
          <w:lang w:eastAsia="en-US"/>
        </w:rPr>
      </w:pPr>
      <w:r w:rsidRPr="003457E2">
        <w:rPr>
          <w:color w:val="000000"/>
          <w:kern w:val="3"/>
          <w:sz w:val="22"/>
          <w:szCs w:val="22"/>
          <w:lang w:eastAsia="en-US"/>
        </w:rPr>
        <w:t>2.</w:t>
      </w:r>
      <w:r w:rsidRPr="0061241A">
        <w:rPr>
          <w:color w:val="000000"/>
          <w:kern w:val="3"/>
          <w:lang w:eastAsia="en-US"/>
        </w:rPr>
        <w:t>ПриказМинистерстваобразованияинаукиРоссийскойФедерацииот19.12.2014г. №1598«Об</w:t>
      </w:r>
      <w:r>
        <w:rPr>
          <w:color w:val="000000"/>
          <w:kern w:val="3"/>
          <w:lang w:eastAsia="en-US"/>
        </w:rPr>
        <w:t xml:space="preserve"> </w:t>
      </w:r>
      <w:r w:rsidRPr="0061241A">
        <w:rPr>
          <w:color w:val="000000"/>
          <w:kern w:val="3"/>
          <w:lang w:eastAsia="en-US"/>
        </w:rPr>
        <w:t>утверждении</w:t>
      </w:r>
      <w:r>
        <w:rPr>
          <w:color w:val="000000"/>
          <w:kern w:val="3"/>
          <w:lang w:eastAsia="en-US"/>
        </w:rPr>
        <w:t xml:space="preserve"> </w:t>
      </w:r>
      <w:r w:rsidRPr="0061241A">
        <w:rPr>
          <w:color w:val="000000"/>
          <w:kern w:val="3"/>
          <w:lang w:eastAsia="en-US"/>
        </w:rPr>
        <w:t>государственного</w:t>
      </w:r>
      <w:r>
        <w:rPr>
          <w:color w:val="000000"/>
          <w:kern w:val="3"/>
          <w:lang w:eastAsia="en-US"/>
        </w:rPr>
        <w:t xml:space="preserve"> </w:t>
      </w:r>
      <w:r w:rsidRPr="0061241A">
        <w:rPr>
          <w:color w:val="000000"/>
          <w:kern w:val="3"/>
          <w:lang w:eastAsia="en-US"/>
        </w:rPr>
        <w:t>образовательного</w:t>
      </w:r>
      <w:r>
        <w:rPr>
          <w:color w:val="000000"/>
          <w:kern w:val="3"/>
          <w:lang w:eastAsia="en-US"/>
        </w:rPr>
        <w:t xml:space="preserve"> </w:t>
      </w:r>
      <w:r w:rsidRPr="0061241A">
        <w:rPr>
          <w:color w:val="000000"/>
          <w:kern w:val="3"/>
          <w:lang w:eastAsia="en-US"/>
        </w:rPr>
        <w:t>стандарта начального</w:t>
      </w:r>
      <w:r>
        <w:rPr>
          <w:color w:val="000000"/>
          <w:kern w:val="3"/>
          <w:lang w:eastAsia="en-US"/>
        </w:rPr>
        <w:t xml:space="preserve"> </w:t>
      </w:r>
      <w:r w:rsidRPr="0061241A">
        <w:rPr>
          <w:color w:val="000000"/>
          <w:kern w:val="3"/>
          <w:lang w:eastAsia="en-US"/>
        </w:rPr>
        <w:t>общего</w:t>
      </w:r>
      <w:r>
        <w:rPr>
          <w:color w:val="000000"/>
          <w:kern w:val="3"/>
          <w:lang w:eastAsia="en-US"/>
        </w:rPr>
        <w:t xml:space="preserve"> </w:t>
      </w:r>
      <w:r w:rsidRPr="0061241A">
        <w:rPr>
          <w:color w:val="000000"/>
          <w:kern w:val="3"/>
          <w:lang w:eastAsia="en-US"/>
        </w:rPr>
        <w:t>образования</w:t>
      </w:r>
      <w:r>
        <w:rPr>
          <w:color w:val="000000"/>
          <w:kern w:val="3"/>
          <w:lang w:eastAsia="en-US"/>
        </w:rPr>
        <w:t xml:space="preserve"> </w:t>
      </w:r>
      <w:r w:rsidRPr="0061241A">
        <w:rPr>
          <w:color w:val="000000"/>
          <w:kern w:val="3"/>
          <w:lang w:eastAsia="en-US"/>
        </w:rPr>
        <w:t>обучающихся</w:t>
      </w:r>
      <w:r>
        <w:rPr>
          <w:color w:val="000000"/>
          <w:kern w:val="3"/>
          <w:lang w:eastAsia="en-US"/>
        </w:rPr>
        <w:t xml:space="preserve"> </w:t>
      </w:r>
      <w:r w:rsidRPr="0061241A">
        <w:rPr>
          <w:color w:val="000000"/>
          <w:kern w:val="3"/>
          <w:lang w:eastAsia="en-US"/>
        </w:rPr>
        <w:t>с</w:t>
      </w:r>
      <w:r>
        <w:rPr>
          <w:color w:val="000000"/>
          <w:kern w:val="3"/>
          <w:lang w:eastAsia="en-US"/>
        </w:rPr>
        <w:t xml:space="preserve"> </w:t>
      </w:r>
      <w:r w:rsidRPr="0061241A">
        <w:rPr>
          <w:color w:val="000000"/>
          <w:kern w:val="3"/>
          <w:lang w:eastAsia="en-US"/>
        </w:rPr>
        <w:t>ограниченными</w:t>
      </w:r>
      <w:r>
        <w:rPr>
          <w:color w:val="000000"/>
          <w:kern w:val="3"/>
          <w:lang w:eastAsia="en-US"/>
        </w:rPr>
        <w:t xml:space="preserve"> </w:t>
      </w:r>
      <w:r w:rsidRPr="0061241A">
        <w:rPr>
          <w:color w:val="000000"/>
          <w:kern w:val="3"/>
          <w:lang w:eastAsia="en-US"/>
        </w:rPr>
        <w:t>возможностями</w:t>
      </w:r>
      <w:r>
        <w:rPr>
          <w:color w:val="000000"/>
          <w:kern w:val="3"/>
          <w:lang w:eastAsia="en-US"/>
        </w:rPr>
        <w:t xml:space="preserve"> </w:t>
      </w:r>
      <w:r w:rsidRPr="0061241A">
        <w:rPr>
          <w:color w:val="000000"/>
          <w:kern w:val="3"/>
          <w:lang w:eastAsia="en-US"/>
        </w:rPr>
        <w:t>здоровья»;</w:t>
      </w:r>
    </w:p>
    <w:p w:rsidR="008A08DF" w:rsidRPr="006E0775" w:rsidRDefault="008A08DF" w:rsidP="003457E2">
      <w:pPr>
        <w:tabs>
          <w:tab w:val="left" w:pos="0"/>
        </w:tabs>
        <w:suppressAutoHyphens/>
        <w:autoSpaceDN w:val="0"/>
        <w:jc w:val="both"/>
        <w:textAlignment w:val="baseline"/>
        <w:rPr>
          <w:rFonts w:ascii="Calibri" w:hAnsi="Calibri"/>
          <w:kern w:val="3"/>
          <w:sz w:val="16"/>
          <w:szCs w:val="16"/>
          <w:lang w:eastAsia="en-US"/>
        </w:rPr>
      </w:pPr>
    </w:p>
    <w:p w:rsidR="008A08DF" w:rsidRDefault="008A08DF" w:rsidP="0061241A">
      <w:pPr>
        <w:tabs>
          <w:tab w:val="left" w:pos="1462"/>
        </w:tabs>
        <w:suppressAutoHyphens/>
        <w:autoSpaceDN w:val="0"/>
        <w:spacing w:line="293" w:lineRule="exact"/>
        <w:ind w:right="283"/>
        <w:jc w:val="both"/>
        <w:textAlignment w:val="baseline"/>
        <w:rPr>
          <w:color w:val="000000"/>
          <w:kern w:val="3"/>
          <w:lang w:eastAsia="en-US"/>
        </w:rPr>
      </w:pPr>
      <w:r w:rsidRPr="0061241A">
        <w:rPr>
          <w:color w:val="000000"/>
          <w:kern w:val="3"/>
          <w:lang w:eastAsia="en-US"/>
        </w:rPr>
        <w:t>3.Приказ</w:t>
      </w:r>
      <w:r>
        <w:rPr>
          <w:color w:val="000000"/>
          <w:kern w:val="3"/>
          <w:lang w:eastAsia="en-US"/>
        </w:rPr>
        <w:t xml:space="preserve"> </w:t>
      </w:r>
      <w:r w:rsidRPr="0061241A">
        <w:rPr>
          <w:color w:val="000000"/>
          <w:kern w:val="3"/>
          <w:lang w:eastAsia="en-US"/>
        </w:rPr>
        <w:t>Министерства</w:t>
      </w:r>
      <w:r>
        <w:rPr>
          <w:color w:val="000000"/>
          <w:kern w:val="3"/>
          <w:lang w:eastAsia="en-US"/>
        </w:rPr>
        <w:t xml:space="preserve"> </w:t>
      </w:r>
      <w:r w:rsidRPr="0061241A">
        <w:rPr>
          <w:color w:val="000000"/>
          <w:kern w:val="3"/>
          <w:lang w:eastAsia="en-US"/>
        </w:rPr>
        <w:t>Просвещения</w:t>
      </w:r>
      <w:r>
        <w:rPr>
          <w:color w:val="000000"/>
          <w:kern w:val="3"/>
          <w:lang w:eastAsia="en-US"/>
        </w:rPr>
        <w:t xml:space="preserve"> </w:t>
      </w:r>
      <w:r w:rsidRPr="0061241A">
        <w:rPr>
          <w:color w:val="000000"/>
          <w:kern w:val="3"/>
          <w:lang w:eastAsia="en-US"/>
        </w:rPr>
        <w:t>Российской</w:t>
      </w:r>
      <w:r>
        <w:rPr>
          <w:color w:val="000000"/>
          <w:kern w:val="3"/>
          <w:lang w:eastAsia="en-US"/>
        </w:rPr>
        <w:t xml:space="preserve"> </w:t>
      </w:r>
      <w:r w:rsidRPr="0061241A">
        <w:rPr>
          <w:color w:val="000000"/>
          <w:kern w:val="3"/>
          <w:lang w:eastAsia="en-US"/>
        </w:rPr>
        <w:t>Федерации</w:t>
      </w:r>
      <w:r>
        <w:rPr>
          <w:color w:val="000000"/>
          <w:kern w:val="3"/>
          <w:lang w:eastAsia="en-US"/>
        </w:rPr>
        <w:t xml:space="preserve"> </w:t>
      </w:r>
      <w:r w:rsidRPr="0061241A">
        <w:rPr>
          <w:color w:val="000000"/>
          <w:kern w:val="3"/>
          <w:lang w:eastAsia="en-US"/>
        </w:rPr>
        <w:t>от</w:t>
      </w:r>
      <w:r>
        <w:rPr>
          <w:color w:val="000000"/>
          <w:kern w:val="3"/>
          <w:lang w:eastAsia="en-US"/>
        </w:rPr>
        <w:t xml:space="preserve"> </w:t>
      </w:r>
      <w:r w:rsidRPr="0061241A">
        <w:rPr>
          <w:color w:val="000000"/>
          <w:kern w:val="3"/>
          <w:lang w:eastAsia="en-US"/>
        </w:rPr>
        <w:t>24</w:t>
      </w:r>
      <w:r>
        <w:rPr>
          <w:color w:val="000000"/>
          <w:kern w:val="3"/>
          <w:lang w:eastAsia="en-US"/>
        </w:rPr>
        <w:t xml:space="preserve"> </w:t>
      </w:r>
      <w:r w:rsidRPr="0061241A">
        <w:rPr>
          <w:color w:val="000000"/>
          <w:kern w:val="3"/>
          <w:lang w:eastAsia="en-US"/>
        </w:rPr>
        <w:t>ноября</w:t>
      </w:r>
      <w:r>
        <w:rPr>
          <w:color w:val="000000"/>
          <w:kern w:val="3"/>
          <w:lang w:eastAsia="en-US"/>
        </w:rPr>
        <w:t xml:space="preserve"> </w:t>
      </w:r>
      <w:r w:rsidRPr="0061241A">
        <w:rPr>
          <w:color w:val="000000"/>
          <w:kern w:val="3"/>
          <w:lang w:eastAsia="en-US"/>
        </w:rPr>
        <w:t>2022года № 1023 «Об утверждении федеральной образовательной программы начального общего образования для обучающихся с ограниченными возможностями здоровья»;</w:t>
      </w:r>
    </w:p>
    <w:p w:rsidR="008A08DF" w:rsidRPr="006E0775" w:rsidRDefault="008A08DF" w:rsidP="0061241A">
      <w:pPr>
        <w:tabs>
          <w:tab w:val="left" w:pos="1462"/>
        </w:tabs>
        <w:suppressAutoHyphens/>
        <w:autoSpaceDN w:val="0"/>
        <w:spacing w:line="293" w:lineRule="exact"/>
        <w:ind w:right="283"/>
        <w:jc w:val="both"/>
        <w:textAlignment w:val="baseline"/>
        <w:rPr>
          <w:rFonts w:ascii="Calibri" w:hAnsi="Calibri"/>
          <w:kern w:val="3"/>
          <w:sz w:val="16"/>
          <w:szCs w:val="16"/>
          <w:lang w:eastAsia="en-US"/>
        </w:rPr>
      </w:pPr>
    </w:p>
    <w:p w:rsidR="008A08DF" w:rsidRDefault="008A08DF" w:rsidP="0061241A">
      <w:pPr>
        <w:suppressAutoHyphens/>
        <w:overflowPunct w:val="0"/>
        <w:autoSpaceDE w:val="0"/>
        <w:autoSpaceDN w:val="0"/>
        <w:ind w:right="283"/>
        <w:jc w:val="both"/>
        <w:textAlignment w:val="baseline"/>
        <w:rPr>
          <w:rFonts w:eastAsia="SimSun"/>
          <w:color w:val="000000"/>
          <w:kern w:val="3"/>
          <w:lang w:eastAsia="en-US"/>
        </w:rPr>
      </w:pPr>
      <w:r w:rsidRPr="0061241A">
        <w:rPr>
          <w:color w:val="000000"/>
          <w:kern w:val="3"/>
          <w:lang w:eastAsia="en-US"/>
        </w:rPr>
        <w:t xml:space="preserve"> 4. </w:t>
      </w:r>
      <w:r w:rsidRPr="0061241A">
        <w:rPr>
          <w:rFonts w:eastAsia="SimSun"/>
          <w:color w:val="000000"/>
          <w:kern w:val="3"/>
          <w:lang w:eastAsia="en-US"/>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rsidR="008A08DF" w:rsidRPr="006E0775" w:rsidRDefault="008A08DF" w:rsidP="0061241A">
      <w:pPr>
        <w:suppressAutoHyphens/>
        <w:overflowPunct w:val="0"/>
        <w:autoSpaceDE w:val="0"/>
        <w:autoSpaceDN w:val="0"/>
        <w:ind w:right="283"/>
        <w:jc w:val="both"/>
        <w:textAlignment w:val="baseline"/>
        <w:rPr>
          <w:rFonts w:ascii="Calibri" w:hAnsi="Calibri"/>
          <w:kern w:val="3"/>
          <w:sz w:val="16"/>
          <w:szCs w:val="16"/>
          <w:lang w:eastAsia="en-US"/>
        </w:rPr>
      </w:pPr>
    </w:p>
    <w:p w:rsidR="008A08DF" w:rsidRDefault="008A08DF" w:rsidP="0061241A">
      <w:pPr>
        <w:tabs>
          <w:tab w:val="left" w:pos="993"/>
          <w:tab w:val="left" w:pos="1418"/>
        </w:tabs>
        <w:suppressAutoHyphens/>
        <w:overflowPunct w:val="0"/>
        <w:autoSpaceDE w:val="0"/>
        <w:autoSpaceDN w:val="0"/>
        <w:ind w:right="283"/>
        <w:jc w:val="both"/>
        <w:textAlignment w:val="baseline"/>
        <w:rPr>
          <w:color w:val="000000"/>
          <w:kern w:val="3"/>
          <w:shd w:val="clear" w:color="auto" w:fill="FFFFFF"/>
          <w:lang w:eastAsia="en-US"/>
        </w:rPr>
      </w:pPr>
      <w:r w:rsidRPr="0061241A">
        <w:rPr>
          <w:color w:val="000000"/>
          <w:kern w:val="3"/>
          <w:shd w:val="clear" w:color="auto" w:fill="FFFFFF"/>
          <w:lang w:eastAsia="en-US"/>
        </w:rPr>
        <w:t xml:space="preserve">5. Приказ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w:t>
      </w:r>
      <w:smartTag w:uri="urn:schemas-microsoft-com:office:smarttags" w:element="metricconverter">
        <w:smartTagPr>
          <w:attr w:name="ProductID" w:val="2022 г"/>
        </w:smartTagPr>
        <w:r w:rsidRPr="0061241A">
          <w:rPr>
            <w:color w:val="000000"/>
            <w:kern w:val="3"/>
            <w:shd w:val="clear" w:color="auto" w:fill="FFFFFF"/>
            <w:lang w:eastAsia="en-US"/>
          </w:rPr>
          <w:t>2022 г</w:t>
        </w:r>
      </w:smartTag>
      <w:r w:rsidRPr="0061241A">
        <w:rPr>
          <w:color w:val="000000"/>
          <w:kern w:val="3"/>
          <w:shd w:val="clear" w:color="auto" w:fill="FFFFFF"/>
          <w:lang w:eastAsia="en-US"/>
        </w:rPr>
        <w:t>.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учебников"(Зарегистрирован 28.07.2023 № 74502)</w:t>
      </w:r>
    </w:p>
    <w:p w:rsidR="008A08DF" w:rsidRPr="006E0775" w:rsidRDefault="008A08DF" w:rsidP="0061241A">
      <w:pPr>
        <w:tabs>
          <w:tab w:val="left" w:pos="993"/>
          <w:tab w:val="left" w:pos="1418"/>
        </w:tabs>
        <w:suppressAutoHyphens/>
        <w:overflowPunct w:val="0"/>
        <w:autoSpaceDE w:val="0"/>
        <w:autoSpaceDN w:val="0"/>
        <w:ind w:right="283"/>
        <w:jc w:val="both"/>
        <w:textAlignment w:val="baseline"/>
        <w:rPr>
          <w:kern w:val="3"/>
          <w:sz w:val="16"/>
          <w:szCs w:val="16"/>
          <w:lang w:eastAsia="en-US"/>
        </w:rPr>
      </w:pPr>
    </w:p>
    <w:p w:rsidR="008A08DF" w:rsidRDefault="008A08DF" w:rsidP="0061241A">
      <w:pPr>
        <w:tabs>
          <w:tab w:val="left" w:pos="993"/>
          <w:tab w:val="left" w:pos="1418"/>
        </w:tabs>
        <w:suppressAutoHyphens/>
        <w:autoSpaceDN w:val="0"/>
        <w:ind w:right="283"/>
        <w:jc w:val="both"/>
        <w:textAlignment w:val="baseline"/>
        <w:rPr>
          <w:kern w:val="3"/>
          <w:lang w:eastAsia="en-US"/>
        </w:rPr>
      </w:pPr>
      <w:r w:rsidRPr="0061241A">
        <w:rPr>
          <w:kern w:val="3"/>
          <w:lang w:eastAsia="en-US"/>
        </w:rPr>
        <w:t xml:space="preserve">  6.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 приказом Министерства образования и науки РФ от 31 марта </w:t>
      </w:r>
      <w:smartTag w:uri="urn:schemas-microsoft-com:office:smarttags" w:element="metricconverter">
        <w:smartTagPr>
          <w:attr w:name="ProductID" w:val="2014 г"/>
        </w:smartTagPr>
        <w:r w:rsidRPr="0061241A">
          <w:rPr>
            <w:kern w:val="3"/>
            <w:lang w:eastAsia="en-US"/>
          </w:rPr>
          <w:t>2014 г</w:t>
        </w:r>
      </w:smartTag>
      <w:r w:rsidRPr="0061241A">
        <w:rPr>
          <w:kern w:val="3"/>
          <w:lang w:eastAsia="en-US"/>
        </w:rPr>
        <w:t xml:space="preserve">. N 253) с изменениями и дополнениями от: 8 июня, 28 декабря </w:t>
      </w:r>
      <w:smartTag w:uri="urn:schemas-microsoft-com:office:smarttags" w:element="metricconverter">
        <w:smartTagPr>
          <w:attr w:name="ProductID" w:val="2015 г"/>
        </w:smartTagPr>
        <w:r w:rsidRPr="0061241A">
          <w:rPr>
            <w:kern w:val="3"/>
            <w:lang w:eastAsia="en-US"/>
          </w:rPr>
          <w:t>2015 г</w:t>
        </w:r>
      </w:smartTag>
      <w:r w:rsidRPr="0061241A">
        <w:rPr>
          <w:kern w:val="3"/>
          <w:lang w:eastAsia="en-US"/>
        </w:rPr>
        <w:t xml:space="preserve">., 26 января, 21 апреля </w:t>
      </w:r>
      <w:smartTag w:uri="urn:schemas-microsoft-com:office:smarttags" w:element="metricconverter">
        <w:smartTagPr>
          <w:attr w:name="ProductID" w:val="2016 г"/>
        </w:smartTagPr>
        <w:r w:rsidRPr="0061241A">
          <w:rPr>
            <w:kern w:val="3"/>
            <w:lang w:eastAsia="en-US"/>
          </w:rPr>
          <w:t>2016 г</w:t>
        </w:r>
      </w:smartTag>
      <w:r w:rsidRPr="0061241A">
        <w:rPr>
          <w:kern w:val="3"/>
          <w:lang w:eastAsia="en-US"/>
        </w:rPr>
        <w:t xml:space="preserve">., 8, 20 июня, 5 июля </w:t>
      </w:r>
      <w:smartTag w:uri="urn:schemas-microsoft-com:office:smarttags" w:element="metricconverter">
        <w:smartTagPr>
          <w:attr w:name="ProductID" w:val="2017 г"/>
        </w:smartTagPr>
        <w:r w:rsidRPr="0061241A">
          <w:rPr>
            <w:kern w:val="3"/>
            <w:lang w:eastAsia="en-US"/>
          </w:rPr>
          <w:t>2017 г</w:t>
        </w:r>
      </w:smartTag>
      <w:r w:rsidRPr="0061241A">
        <w:rPr>
          <w:kern w:val="3"/>
          <w:lang w:eastAsia="en-US"/>
        </w:rPr>
        <w:t>.;</w:t>
      </w:r>
    </w:p>
    <w:p w:rsidR="008A08DF" w:rsidRPr="006E0775" w:rsidRDefault="008A08DF" w:rsidP="0061241A">
      <w:pPr>
        <w:tabs>
          <w:tab w:val="left" w:pos="993"/>
          <w:tab w:val="left" w:pos="1418"/>
        </w:tabs>
        <w:suppressAutoHyphens/>
        <w:autoSpaceDN w:val="0"/>
        <w:ind w:right="283"/>
        <w:jc w:val="both"/>
        <w:textAlignment w:val="baseline"/>
        <w:rPr>
          <w:kern w:val="3"/>
          <w:sz w:val="16"/>
          <w:szCs w:val="16"/>
          <w:lang w:eastAsia="en-US"/>
        </w:rPr>
      </w:pPr>
    </w:p>
    <w:p w:rsidR="008A08DF" w:rsidRDefault="008A08DF" w:rsidP="009215D0">
      <w:pPr>
        <w:rPr>
          <w:color w:val="000000"/>
        </w:rPr>
      </w:pPr>
      <w:r w:rsidRPr="0061241A">
        <w:rPr>
          <w:color w:val="000000"/>
          <w:kern w:val="3"/>
          <w:lang w:eastAsia="en-US"/>
        </w:rPr>
        <w:t xml:space="preserve">   7. </w:t>
      </w:r>
      <w:r w:rsidRPr="0061241A">
        <w:rPr>
          <w:rFonts w:eastAsia="SimSun"/>
          <w:color w:val="000000"/>
          <w:kern w:val="3"/>
          <w:lang w:eastAsia="en-US"/>
        </w:rPr>
        <w:t xml:space="preserve"> Примерные рабочие программы. </w:t>
      </w:r>
      <w:r w:rsidRPr="0061241A">
        <w:rPr>
          <w:color w:val="000000"/>
          <w:kern w:val="3"/>
          <w:lang w:eastAsia="en-US"/>
        </w:rPr>
        <w:t xml:space="preserve">Учебное пособия: </w:t>
      </w:r>
      <w:r w:rsidRPr="007F78CF">
        <w:rPr>
          <w:color w:val="000000"/>
        </w:rPr>
        <w:t>Королевская Т.К. Развитие слухового восприятия слабослышащих детей (пособие для</w:t>
      </w:r>
      <w:r>
        <w:rPr>
          <w:color w:val="000000"/>
        </w:rPr>
        <w:t xml:space="preserve"> </w:t>
      </w:r>
      <w:r w:rsidRPr="007F78CF">
        <w:rPr>
          <w:color w:val="000000"/>
        </w:rPr>
        <w:t>учителя: в 2ч.; ч.1/ Т.К. Королевская, А.Н. Пфафенродт. – М.: ВЛАДОС, 2004 – 153с.</w:t>
      </w:r>
    </w:p>
    <w:p w:rsidR="008A08DF" w:rsidRPr="006E0775" w:rsidRDefault="008A08DF" w:rsidP="009215D0">
      <w:pPr>
        <w:rPr>
          <w:color w:val="000000"/>
          <w:sz w:val="16"/>
          <w:szCs w:val="16"/>
        </w:rPr>
      </w:pPr>
    </w:p>
    <w:p w:rsidR="008A08DF" w:rsidRPr="0061241A" w:rsidRDefault="008A08DF" w:rsidP="0061241A">
      <w:pPr>
        <w:shd w:val="clear" w:color="auto" w:fill="FFFFFF"/>
        <w:suppressAutoHyphens/>
        <w:autoSpaceDN w:val="0"/>
        <w:ind w:right="283"/>
        <w:jc w:val="both"/>
        <w:textAlignment w:val="baseline"/>
        <w:rPr>
          <w:kern w:val="3"/>
          <w:lang w:eastAsia="ar-SA"/>
        </w:rPr>
      </w:pPr>
      <w:r w:rsidRPr="0061241A">
        <w:rPr>
          <w:kern w:val="3"/>
          <w:lang w:eastAsia="ar-SA"/>
        </w:rPr>
        <w:t xml:space="preserve">8. </w:t>
      </w:r>
      <w:r w:rsidRPr="0061241A">
        <w:rPr>
          <w:color w:val="000000"/>
          <w:kern w:val="3"/>
          <w:lang w:eastAsia="ar-SA"/>
        </w:rPr>
        <w:t xml:space="preserve">Учебный план на 2023 – 2024 учебный год ГКОУ «С(К) школы-интерната № 68» </w:t>
      </w:r>
    </w:p>
    <w:p w:rsidR="008A08DF" w:rsidRPr="007F78CF" w:rsidRDefault="008A08DF">
      <w:pPr>
        <w:autoSpaceDE w:val="0"/>
        <w:autoSpaceDN w:val="0"/>
        <w:adjustRightInd w:val="0"/>
        <w:ind w:firstLine="709"/>
        <w:rPr>
          <w:b/>
          <w:bCs/>
          <w:i/>
          <w:color w:val="000000"/>
        </w:rPr>
      </w:pPr>
    </w:p>
    <w:p w:rsidR="008A08DF" w:rsidRPr="0071566B" w:rsidRDefault="008A08DF" w:rsidP="0001264E">
      <w:pPr>
        <w:pStyle w:val="c2"/>
        <w:shd w:val="clear" w:color="auto" w:fill="FFFFFF"/>
        <w:spacing w:before="0" w:beforeAutospacing="0" w:after="0" w:afterAutospacing="0"/>
        <w:ind w:firstLine="709"/>
        <w:jc w:val="both"/>
        <w:rPr>
          <w:color w:val="000000"/>
          <w:shd w:val="clear" w:color="auto" w:fill="FFFFFF"/>
        </w:rPr>
      </w:pPr>
      <w:r w:rsidRPr="0071566B">
        <w:rPr>
          <w:b/>
          <w:i/>
          <w:color w:val="000000"/>
        </w:rPr>
        <w:t>Цели и задачи курса:</w:t>
      </w:r>
    </w:p>
    <w:p w:rsidR="008A08DF" w:rsidRDefault="008A08DF">
      <w:pPr>
        <w:autoSpaceDE w:val="0"/>
        <w:autoSpaceDN w:val="0"/>
        <w:adjustRightInd w:val="0"/>
        <w:ind w:firstLine="709"/>
      </w:pPr>
    </w:p>
    <w:p w:rsidR="008A08DF" w:rsidRPr="00F8707C" w:rsidRDefault="008A08DF" w:rsidP="006E0775">
      <w:pPr>
        <w:pStyle w:val="Textbody"/>
        <w:spacing w:after="0"/>
        <w:jc w:val="both"/>
        <w:rPr>
          <w:lang w:val="ru-RU"/>
        </w:rPr>
      </w:pPr>
      <w:r w:rsidRPr="009215D0">
        <w:rPr>
          <w:lang w:val="ru-RU"/>
        </w:rPr>
        <w:t>Целью</w:t>
      </w:r>
      <w:r>
        <w:rPr>
          <w:lang w:val="ru-RU"/>
        </w:rPr>
        <w:t xml:space="preserve"> </w:t>
      </w:r>
      <w:r w:rsidRPr="009215D0">
        <w:rPr>
          <w:lang w:val="ru-RU"/>
        </w:rPr>
        <w:t>коррекционно-развивающего</w:t>
      </w:r>
      <w:r>
        <w:rPr>
          <w:lang w:val="ru-RU"/>
        </w:rPr>
        <w:t xml:space="preserve"> </w:t>
      </w:r>
      <w:r w:rsidRPr="009215D0">
        <w:rPr>
          <w:lang w:val="ru-RU"/>
        </w:rPr>
        <w:t>курса «Развитие</w:t>
      </w:r>
      <w:r>
        <w:rPr>
          <w:lang w:val="ru-RU"/>
        </w:rPr>
        <w:t xml:space="preserve"> </w:t>
      </w:r>
      <w:r w:rsidRPr="009215D0">
        <w:rPr>
          <w:lang w:val="ru-RU"/>
        </w:rPr>
        <w:t>восприятия и воспроизведения</w:t>
      </w:r>
      <w:r>
        <w:rPr>
          <w:lang w:val="ru-RU"/>
        </w:rPr>
        <w:t xml:space="preserve"> </w:t>
      </w:r>
      <w:r w:rsidRPr="009215D0">
        <w:rPr>
          <w:lang w:val="ru-RU"/>
        </w:rPr>
        <w:t>устной</w:t>
      </w:r>
      <w:r>
        <w:rPr>
          <w:lang w:val="ru-RU"/>
        </w:rPr>
        <w:t xml:space="preserve"> </w:t>
      </w:r>
      <w:r w:rsidRPr="009215D0">
        <w:rPr>
          <w:lang w:val="ru-RU"/>
        </w:rPr>
        <w:t>речи» является</w:t>
      </w:r>
      <w:r>
        <w:rPr>
          <w:lang w:val="ru-RU"/>
        </w:rPr>
        <w:t xml:space="preserve"> </w:t>
      </w:r>
      <w:r w:rsidRPr="009215D0">
        <w:rPr>
          <w:lang w:val="ru-RU"/>
        </w:rPr>
        <w:t>развитие у слабослышащих</w:t>
      </w:r>
      <w:r>
        <w:rPr>
          <w:lang w:val="ru-RU"/>
        </w:rPr>
        <w:t xml:space="preserve">, </w:t>
      </w:r>
      <w:r w:rsidRPr="009215D0">
        <w:rPr>
          <w:lang w:val="ru-RU"/>
        </w:rPr>
        <w:t>позднооглохших и обучающихся</w:t>
      </w:r>
      <w:r>
        <w:rPr>
          <w:lang w:val="ru-RU"/>
        </w:rPr>
        <w:t xml:space="preserve"> </w:t>
      </w:r>
      <w:r w:rsidRPr="009215D0">
        <w:rPr>
          <w:lang w:val="ru-RU"/>
        </w:rPr>
        <w:t>после КИ</w:t>
      </w:r>
      <w:r>
        <w:rPr>
          <w:lang w:val="ru-RU"/>
        </w:rPr>
        <w:t xml:space="preserve"> </w:t>
      </w:r>
      <w:r w:rsidRPr="009215D0">
        <w:rPr>
          <w:lang w:val="ru-RU"/>
        </w:rPr>
        <w:t>слухозрительного</w:t>
      </w:r>
      <w:r>
        <w:rPr>
          <w:lang w:val="ru-RU"/>
        </w:rPr>
        <w:t xml:space="preserve"> </w:t>
      </w:r>
      <w:r w:rsidRPr="009215D0">
        <w:rPr>
          <w:lang w:val="ru-RU"/>
        </w:rPr>
        <w:t>восприятия</w:t>
      </w:r>
      <w:r>
        <w:rPr>
          <w:lang w:val="ru-RU"/>
        </w:rPr>
        <w:t xml:space="preserve"> </w:t>
      </w:r>
      <w:r w:rsidRPr="009215D0">
        <w:rPr>
          <w:lang w:val="ru-RU"/>
        </w:rPr>
        <w:t>устной</w:t>
      </w:r>
      <w:r>
        <w:rPr>
          <w:lang w:val="ru-RU"/>
        </w:rPr>
        <w:t xml:space="preserve"> </w:t>
      </w:r>
      <w:r w:rsidRPr="009215D0">
        <w:rPr>
          <w:lang w:val="ru-RU"/>
        </w:rPr>
        <w:t>речи (с помощью</w:t>
      </w:r>
      <w:r>
        <w:rPr>
          <w:lang w:val="ru-RU"/>
        </w:rPr>
        <w:t xml:space="preserve"> </w:t>
      </w:r>
      <w:r w:rsidRPr="009215D0">
        <w:rPr>
          <w:lang w:val="ru-RU"/>
        </w:rPr>
        <w:t>индивидуальных</w:t>
      </w:r>
      <w:r>
        <w:rPr>
          <w:lang w:val="ru-RU"/>
        </w:rPr>
        <w:t xml:space="preserve"> </w:t>
      </w:r>
      <w:r w:rsidRPr="009215D0">
        <w:rPr>
          <w:lang w:val="ru-RU"/>
        </w:rPr>
        <w:t>слуховых</w:t>
      </w:r>
      <w:r>
        <w:rPr>
          <w:lang w:val="ru-RU"/>
        </w:rPr>
        <w:t xml:space="preserve"> </w:t>
      </w:r>
      <w:r w:rsidRPr="009215D0">
        <w:rPr>
          <w:lang w:val="ru-RU"/>
        </w:rPr>
        <w:t>аппаратов), речевого</w:t>
      </w:r>
      <w:r>
        <w:rPr>
          <w:lang w:val="ru-RU"/>
        </w:rPr>
        <w:t xml:space="preserve"> </w:t>
      </w:r>
      <w:r w:rsidRPr="009215D0">
        <w:rPr>
          <w:lang w:val="ru-RU"/>
        </w:rPr>
        <w:t>слуха (с помощью</w:t>
      </w:r>
      <w:r>
        <w:rPr>
          <w:lang w:val="ru-RU"/>
        </w:rPr>
        <w:t xml:space="preserve"> </w:t>
      </w:r>
      <w:r w:rsidRPr="009215D0">
        <w:rPr>
          <w:lang w:val="ru-RU"/>
        </w:rPr>
        <w:t>индивидуальных</w:t>
      </w:r>
      <w:r>
        <w:rPr>
          <w:lang w:val="ru-RU"/>
        </w:rPr>
        <w:t xml:space="preserve"> </w:t>
      </w:r>
      <w:r w:rsidRPr="009215D0">
        <w:rPr>
          <w:lang w:val="ru-RU"/>
        </w:rPr>
        <w:t>слуховых</w:t>
      </w:r>
      <w:r>
        <w:rPr>
          <w:lang w:val="ru-RU"/>
        </w:rPr>
        <w:t xml:space="preserve"> </w:t>
      </w:r>
      <w:r w:rsidRPr="009215D0">
        <w:rPr>
          <w:lang w:val="ru-RU"/>
        </w:rPr>
        <w:t>аппаратов и без</w:t>
      </w:r>
      <w:r>
        <w:rPr>
          <w:lang w:val="ru-RU"/>
        </w:rPr>
        <w:t xml:space="preserve"> </w:t>
      </w:r>
      <w:r w:rsidRPr="009215D0">
        <w:rPr>
          <w:lang w:val="ru-RU"/>
        </w:rPr>
        <w:t>аппаратов), внятной и членораздельной</w:t>
      </w:r>
      <w:r>
        <w:rPr>
          <w:lang w:val="ru-RU"/>
        </w:rPr>
        <w:t xml:space="preserve"> </w:t>
      </w:r>
      <w:r w:rsidRPr="009215D0">
        <w:rPr>
          <w:lang w:val="ru-RU"/>
        </w:rPr>
        <w:t>речи, естественной</w:t>
      </w:r>
      <w:r>
        <w:rPr>
          <w:lang w:val="ru-RU"/>
        </w:rPr>
        <w:t xml:space="preserve"> </w:t>
      </w:r>
      <w:r w:rsidRPr="009215D0">
        <w:rPr>
          <w:lang w:val="ru-RU"/>
        </w:rPr>
        <w:t>по</w:t>
      </w:r>
      <w:r>
        <w:rPr>
          <w:lang w:val="ru-RU"/>
        </w:rPr>
        <w:t xml:space="preserve"> </w:t>
      </w:r>
      <w:r w:rsidRPr="009215D0">
        <w:rPr>
          <w:lang w:val="ru-RU"/>
        </w:rPr>
        <w:t>звучанию, а также</w:t>
      </w:r>
      <w:r>
        <w:rPr>
          <w:lang w:val="ru-RU"/>
        </w:rPr>
        <w:t xml:space="preserve"> </w:t>
      </w:r>
      <w:r w:rsidRPr="009215D0">
        <w:rPr>
          <w:lang w:val="ru-RU"/>
        </w:rPr>
        <w:t>личностных, регулятивных, познавательных и коммуникативных</w:t>
      </w:r>
      <w:r>
        <w:rPr>
          <w:lang w:val="ru-RU"/>
        </w:rPr>
        <w:t xml:space="preserve"> </w:t>
      </w:r>
      <w:r w:rsidRPr="009215D0">
        <w:rPr>
          <w:lang w:val="ru-RU"/>
        </w:rPr>
        <w:t>универсальных</w:t>
      </w:r>
      <w:r>
        <w:rPr>
          <w:lang w:val="ru-RU"/>
        </w:rPr>
        <w:t xml:space="preserve"> </w:t>
      </w:r>
      <w:r w:rsidRPr="009215D0">
        <w:rPr>
          <w:lang w:val="ru-RU"/>
        </w:rPr>
        <w:t>учебных</w:t>
      </w:r>
      <w:r>
        <w:rPr>
          <w:lang w:val="ru-RU"/>
        </w:rPr>
        <w:t xml:space="preserve"> </w:t>
      </w:r>
      <w:r w:rsidRPr="009215D0">
        <w:rPr>
          <w:lang w:val="ru-RU"/>
        </w:rPr>
        <w:t>действий, способствующихдостижениюобучающимисяпланируемыхрезультатовданногокурса, основного</w:t>
      </w:r>
      <w:r>
        <w:rPr>
          <w:lang w:val="ru-RU"/>
        </w:rPr>
        <w:t xml:space="preserve"> </w:t>
      </w:r>
      <w:r w:rsidRPr="009215D0">
        <w:rPr>
          <w:lang w:val="ru-RU"/>
        </w:rPr>
        <w:t>общего</w:t>
      </w:r>
      <w:r>
        <w:rPr>
          <w:lang w:val="ru-RU"/>
        </w:rPr>
        <w:t xml:space="preserve"> </w:t>
      </w:r>
      <w:r w:rsidRPr="009215D0">
        <w:rPr>
          <w:lang w:val="ru-RU"/>
        </w:rPr>
        <w:t>образования в целом.</w:t>
      </w:r>
    </w:p>
    <w:p w:rsidR="008A08DF" w:rsidRPr="007F78CF" w:rsidRDefault="008A08DF" w:rsidP="00A92010">
      <w:r w:rsidRPr="007F78CF">
        <w:rPr>
          <w:b/>
          <w:bCs/>
          <w:i/>
          <w:color w:val="000000"/>
        </w:rPr>
        <w:t>Задачи</w:t>
      </w:r>
      <w:r w:rsidRPr="007F78CF">
        <w:rPr>
          <w:color w:val="000000"/>
        </w:rPr>
        <w:t>:</w:t>
      </w:r>
      <w:r w:rsidRPr="007F78CF">
        <w:rPr>
          <w:color w:val="000000"/>
        </w:rPr>
        <w:br/>
      </w:r>
      <w:r>
        <w:t>1) Р</w:t>
      </w:r>
      <w:r w:rsidRPr="007F78CF">
        <w:t>азвив</w:t>
      </w:r>
      <w:r>
        <w:t>ать остаточный и сниженный слух.</w:t>
      </w:r>
    </w:p>
    <w:p w:rsidR="008A08DF" w:rsidRPr="007F78CF" w:rsidRDefault="008A08DF" w:rsidP="0001264E">
      <w:r>
        <w:t>2) Ф</w:t>
      </w:r>
      <w:r w:rsidRPr="007F78CF">
        <w:t>ормировать реч</w:t>
      </w:r>
      <w:r>
        <w:t>евые средства коммуникации.</w:t>
      </w:r>
    </w:p>
    <w:p w:rsidR="008A08DF" w:rsidRPr="007F78CF" w:rsidRDefault="008A08DF" w:rsidP="0001264E">
      <w:pPr>
        <w:pStyle w:val="NormalWeb"/>
        <w:spacing w:before="0" w:beforeAutospacing="0" w:after="0" w:afterAutospacing="0"/>
      </w:pPr>
      <w:r>
        <w:t>3) Ф</w:t>
      </w:r>
      <w:r w:rsidRPr="007F78CF">
        <w:t xml:space="preserve">ормировать умение воспринимать на слух знакомые по значению слова и фразы, </w:t>
      </w:r>
      <w:r w:rsidRPr="005F2392">
        <w:rPr>
          <w:color w:val="0D0D0D"/>
        </w:rPr>
        <w:t>адаптированных и неадаптированных текстов монологического характера, включающих до 1</w:t>
      </w:r>
      <w:r>
        <w:rPr>
          <w:color w:val="0D0D0D"/>
        </w:rPr>
        <w:t>8</w:t>
      </w:r>
      <w:r w:rsidRPr="005F2392">
        <w:rPr>
          <w:color w:val="0D0D0D"/>
        </w:rPr>
        <w:t xml:space="preserve"> – 20 предложений</w:t>
      </w:r>
      <w:r w:rsidRPr="005F2392">
        <w:t>,</w:t>
      </w:r>
      <w:r w:rsidRPr="007F78CF">
        <w:t xml:space="preserve"> содержание которых близко личному </w:t>
      </w:r>
      <w:r>
        <w:t>опыту и наблюдениям обучающихся.</w:t>
      </w:r>
    </w:p>
    <w:p w:rsidR="008A08DF" w:rsidRPr="007F78CF" w:rsidRDefault="008A08DF" w:rsidP="00A92010">
      <w:r>
        <w:t>4) Ф</w:t>
      </w:r>
      <w:r w:rsidRPr="007F78CF">
        <w:t>ормировать произносительные навыки обу</w:t>
      </w:r>
      <w:r>
        <w:t>чающихся.</w:t>
      </w:r>
    </w:p>
    <w:p w:rsidR="008A08DF" w:rsidRPr="007F78CF" w:rsidRDefault="008A08DF" w:rsidP="00A92010">
      <w:r>
        <w:t>5) Ф</w:t>
      </w:r>
      <w:r w:rsidRPr="007F78CF">
        <w:t>ормировать навык соблюдения в речи словесного и логического ударения, правильной интонации, темпа и слитности, основных правил орфоэпии.</w:t>
      </w:r>
    </w:p>
    <w:p w:rsidR="008A08DF" w:rsidRPr="007F78CF" w:rsidRDefault="008A08DF" w:rsidP="00A92010">
      <w:pPr>
        <w:pStyle w:val="Default"/>
        <w:ind w:firstLine="709"/>
        <w:jc w:val="both"/>
      </w:pPr>
      <w:r w:rsidRPr="007F78CF">
        <w:t xml:space="preserve">Индивидуальные занятия по формированию речевого слуха и произносительной стороны речи устной речи являются одной из важных организационных форм обучения слабослышащих, позднооглохших и обучающихся после КИ, позволяющие проводить специальную (коррекционную) работу по развитию восприятия и воспроизведения устной речи с учетом фактического состояния слухоречевого развития, индивидуальных особенностей каждого ученика. </w:t>
      </w:r>
    </w:p>
    <w:p w:rsidR="008A08DF" w:rsidRPr="007F78CF" w:rsidRDefault="008A08DF" w:rsidP="00A92010">
      <w:pPr>
        <w:pStyle w:val="Default"/>
        <w:ind w:firstLine="709"/>
        <w:jc w:val="both"/>
      </w:pPr>
      <w:r w:rsidRPr="007F78CF">
        <w:t>Индивидуальные занятия по</w:t>
      </w:r>
      <w:r>
        <w:t xml:space="preserve"> формированию речевого слуха и произносительной стороны устной речи</w:t>
      </w:r>
      <w:r w:rsidRPr="007F78CF">
        <w:t xml:space="preserve"> тесно связаны с такими дисциплинами как грамматика, развитие речи, ознакомление с окружающим миром, математика, внеурочная деятельность. В результате изучения курса обучающиеся должны научиться: различать на слух фразы, словосочетания, слова, слоги; овладеть произносительной стороной речи, уметь распознавать определённый р</w:t>
      </w:r>
      <w:r>
        <w:t>ечевой материал на слух и слухо</w:t>
      </w:r>
      <w:r w:rsidRPr="007F78CF">
        <w:t>зрительно; воспроизводить его и действовать соответственно принятому. Специальная (коррекционная) работа, проводимая на индивидуальных занятиях, способствует наиболее полноценному овладению обучающимися устной речью, что имеет важное значение для получения ими качественного образования, социальной адаптации, формирования личности в целом.</w:t>
      </w:r>
    </w:p>
    <w:p w:rsidR="008A08DF" w:rsidRPr="007F78CF" w:rsidRDefault="008A08DF" w:rsidP="00A92010">
      <w:pPr>
        <w:autoSpaceDE w:val="0"/>
        <w:autoSpaceDN w:val="0"/>
        <w:adjustRightInd w:val="0"/>
        <w:ind w:firstLine="709"/>
      </w:pPr>
      <w:r w:rsidRPr="007F78CF">
        <w:rPr>
          <w:b/>
          <w:i/>
          <w:color w:val="00000A"/>
        </w:rPr>
        <w:t>Коррекционная направленность</w:t>
      </w:r>
      <w:r w:rsidRPr="007F78CF">
        <w:rPr>
          <w:color w:val="00000A"/>
        </w:rPr>
        <w:t xml:space="preserve"> данного курса обусловлены тем, </w:t>
      </w:r>
      <w:r w:rsidRPr="007F78CF">
        <w:t>что снижение слуха влечёт за собой задержку речевого развития детей, обуславливает происхождение дефектов произношения, оказывает отрицательное влияние на развитие мышления и общее развитие детей. Курс входит в число дисциплин, включённых в учебный план специальных образовательных учреждений.</w:t>
      </w:r>
    </w:p>
    <w:p w:rsidR="008A08DF" w:rsidRPr="007F78CF" w:rsidRDefault="008A08DF" w:rsidP="00A92010">
      <w:pPr>
        <w:autoSpaceDE w:val="0"/>
        <w:autoSpaceDN w:val="0"/>
        <w:adjustRightInd w:val="0"/>
        <w:ind w:firstLine="709"/>
      </w:pPr>
      <w:r w:rsidRPr="007F78CF">
        <w:t>Формирование у слабослышащих, позднооглохших и обучающихся</w:t>
      </w:r>
      <w:r>
        <w:t xml:space="preserve"> после КИ речевого слуха, слухо</w:t>
      </w:r>
      <w:r w:rsidRPr="007F78CF">
        <w:t>зрительного восприятия речи, её произносительной стороны (при использовании необходимых средств электроакустической коррекции) является одним из приоритетных направлений коррекционной работы, способствующим развитию устной речи, речевого поведения, навыков устной коммуникации. Это имеет важное значение для достижения выпускниками школы планируемых результатов овладения предметными, социальными и коммуникативными компетенциями, активизации их общения со слышащими людьми, что необходимо для более полноценного личностного развития, адаптации и интеграции в обществе.</w:t>
      </w:r>
    </w:p>
    <w:p w:rsidR="008A08DF" w:rsidRPr="007F78CF" w:rsidRDefault="008A08DF" w:rsidP="00A92010">
      <w:pPr>
        <w:autoSpaceDE w:val="0"/>
        <w:autoSpaceDN w:val="0"/>
        <w:adjustRightInd w:val="0"/>
        <w:rPr>
          <w:color w:val="000000"/>
        </w:rPr>
      </w:pPr>
    </w:p>
    <w:p w:rsidR="008A08DF" w:rsidRPr="007F78CF" w:rsidRDefault="008A08DF" w:rsidP="00A92010">
      <w:pPr>
        <w:shd w:val="clear" w:color="auto" w:fill="FFFFFF"/>
        <w:ind w:left="720"/>
        <w:jc w:val="center"/>
        <w:rPr>
          <w:b/>
        </w:rPr>
      </w:pPr>
      <w:r w:rsidRPr="007F78CF">
        <w:rPr>
          <w:b/>
        </w:rPr>
        <w:t>Описание места учебного предмета в учебном плане:</w:t>
      </w:r>
    </w:p>
    <w:p w:rsidR="008A08DF" w:rsidRPr="007F78CF" w:rsidRDefault="008A08DF" w:rsidP="00A92010">
      <w:pPr>
        <w:ind w:right="283" w:firstLine="709"/>
      </w:pPr>
      <w:r w:rsidRPr="007F78CF">
        <w:t>На коррекционный курс «</w:t>
      </w:r>
      <w:r w:rsidRPr="007F78CF">
        <w:rPr>
          <w:b/>
          <w:i/>
        </w:rPr>
        <w:t xml:space="preserve">Индивидуальные занятия по </w:t>
      </w:r>
      <w:r w:rsidRPr="00E07259">
        <w:rPr>
          <w:b/>
          <w:i/>
        </w:rPr>
        <w:t>формированию речевого слуха и произносительной стороны</w:t>
      </w:r>
      <w:r>
        <w:rPr>
          <w:b/>
          <w:i/>
        </w:rPr>
        <w:t xml:space="preserve"> устной</w:t>
      </w:r>
      <w:r w:rsidRPr="00E07259">
        <w:rPr>
          <w:b/>
          <w:i/>
        </w:rPr>
        <w:t xml:space="preserve"> речи</w:t>
      </w:r>
      <w:r w:rsidRPr="007F78CF">
        <w:rPr>
          <w:b/>
          <w:i/>
        </w:rPr>
        <w:t xml:space="preserve">» </w:t>
      </w:r>
      <w:r w:rsidRPr="007F78CF">
        <w:t>во</w:t>
      </w:r>
      <w:r>
        <w:t xml:space="preserve"> 10  </w:t>
      </w:r>
      <w:r w:rsidRPr="007F78CF">
        <w:t xml:space="preserve">классе отводится по </w:t>
      </w:r>
      <w:r>
        <w:t>2</w:t>
      </w:r>
      <w:r w:rsidRPr="007F78CF">
        <w:t xml:space="preserve"> ч в неделю на каждого обучающегося. Программа рассчитана на </w:t>
      </w:r>
      <w:r>
        <w:t>68</w:t>
      </w:r>
      <w:r w:rsidRPr="007F78CF">
        <w:t xml:space="preserve"> час</w:t>
      </w:r>
      <w:r>
        <w:t>ов</w:t>
      </w:r>
      <w:r w:rsidRPr="007F78CF">
        <w:t xml:space="preserve"> (34 учебные недели)</w:t>
      </w:r>
    </w:p>
    <w:p w:rsidR="008A08DF" w:rsidRPr="007F78CF" w:rsidRDefault="008A08DF" w:rsidP="00A92010">
      <w:pPr>
        <w:rPr>
          <w:b/>
        </w:rPr>
      </w:pPr>
    </w:p>
    <w:p w:rsidR="008A08DF" w:rsidRPr="007F78CF" w:rsidRDefault="008A08DF" w:rsidP="00A92010">
      <w:pPr>
        <w:autoSpaceDE w:val="0"/>
        <w:autoSpaceDN w:val="0"/>
        <w:adjustRightInd w:val="0"/>
        <w:ind w:firstLine="709"/>
        <w:jc w:val="center"/>
        <w:rPr>
          <w:b/>
          <w:color w:val="00000A"/>
        </w:rPr>
      </w:pPr>
      <w:r w:rsidRPr="007F78CF">
        <w:rPr>
          <w:b/>
          <w:color w:val="00000A"/>
        </w:rPr>
        <w:t xml:space="preserve">Личностные, метапредметные и предметные результаты освоения </w:t>
      </w:r>
      <w:r>
        <w:rPr>
          <w:b/>
          <w:color w:val="00000A"/>
        </w:rPr>
        <w:t>к</w:t>
      </w:r>
      <w:r w:rsidRPr="007F78CF">
        <w:rPr>
          <w:b/>
          <w:color w:val="00000A"/>
        </w:rPr>
        <w:t>оррекционного курса.</w:t>
      </w:r>
    </w:p>
    <w:p w:rsidR="008A08DF" w:rsidRPr="007F78CF" w:rsidRDefault="008A08DF" w:rsidP="00A92010">
      <w:pPr>
        <w:ind w:firstLine="540"/>
        <w:rPr>
          <w:i/>
        </w:rPr>
      </w:pPr>
      <w:r w:rsidRPr="007F78CF">
        <w:rPr>
          <w:i/>
        </w:rPr>
        <w:t>Личностные результаты.</w:t>
      </w:r>
    </w:p>
    <w:p w:rsidR="008A08DF" w:rsidRPr="007F78CF" w:rsidRDefault="008A08DF" w:rsidP="00A92010">
      <w:pPr>
        <w:shd w:val="clear" w:color="auto" w:fill="FFFFFF"/>
        <w:rPr>
          <w:color w:val="000000"/>
        </w:rPr>
      </w:pPr>
      <w:r w:rsidRPr="007F78CF">
        <w:rPr>
          <w:color w:val="000000"/>
        </w:rPr>
        <w:t>•мотивация к овладению устной речью, устной коммуникации со слышащими людьми;</w:t>
      </w:r>
    </w:p>
    <w:p w:rsidR="008A08DF" w:rsidRPr="007F78CF" w:rsidRDefault="008A08DF" w:rsidP="00A92010">
      <w:pPr>
        <w:shd w:val="clear" w:color="auto" w:fill="FFFFFF"/>
        <w:rPr>
          <w:color w:val="000000"/>
        </w:rPr>
      </w:pPr>
      <w:r w:rsidRPr="007F78CF">
        <w:rPr>
          <w:color w:val="000000"/>
        </w:rPr>
        <w:t>•формирование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w:t>
      </w:r>
    </w:p>
    <w:p w:rsidR="008A08DF" w:rsidRPr="007F78CF" w:rsidRDefault="008A08DF" w:rsidP="00A92010">
      <w:pPr>
        <w:shd w:val="clear" w:color="auto" w:fill="FFFFFF"/>
        <w:rPr>
          <w:color w:val="000000"/>
        </w:rPr>
      </w:pPr>
      <w:r w:rsidRPr="007F78CF">
        <w:rPr>
          <w:color w:val="000000"/>
        </w:rPr>
        <w:sym w:font="Symbol" w:char="F0B7"/>
      </w:r>
      <w:r w:rsidRPr="007F78CF">
        <w:rPr>
          <w:color w:val="000000"/>
        </w:rPr>
        <w:t>формирование готовности и развитие мотивов к постоянному пользованию индивидуальными слуховыми аппаратами;</w:t>
      </w:r>
    </w:p>
    <w:p w:rsidR="008A08DF" w:rsidRPr="007F78CF" w:rsidRDefault="008A08DF" w:rsidP="00A92010">
      <w:pPr>
        <w:shd w:val="clear" w:color="auto" w:fill="FFFFFF"/>
        <w:rPr>
          <w:color w:val="000000"/>
        </w:rPr>
      </w:pPr>
      <w:r w:rsidRPr="007F78CF">
        <w:rPr>
          <w:color w:val="000000"/>
        </w:rPr>
        <w:sym w:font="Symbol" w:char="F0B7"/>
      </w:r>
      <w:r w:rsidRPr="007F78CF">
        <w:rPr>
          <w:color w:val="000000"/>
        </w:rPr>
        <w:t>формирование у неслышащего ребенка положительного самоощущения – уверенности в своих возможностях.</w:t>
      </w:r>
    </w:p>
    <w:p w:rsidR="008A08DF" w:rsidRPr="007F78CF" w:rsidRDefault="008A08DF" w:rsidP="00A92010">
      <w:pPr>
        <w:shd w:val="clear" w:color="auto" w:fill="FFFFFF"/>
        <w:rPr>
          <w:color w:val="000000"/>
        </w:rPr>
      </w:pPr>
      <w:r w:rsidRPr="007F78CF">
        <w:rPr>
          <w:color w:val="000000"/>
        </w:rPr>
        <w:sym w:font="Symbol" w:char="F0B7"/>
      </w:r>
      <w:r w:rsidRPr="007F78CF">
        <w:rPr>
          <w:color w:val="000000"/>
        </w:rPr>
        <w:t>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достаточно внятно, т. е. понятно для окружающих.</w:t>
      </w:r>
    </w:p>
    <w:p w:rsidR="008A08DF" w:rsidRPr="007F78CF" w:rsidRDefault="008A08DF" w:rsidP="00A92010">
      <w:pPr>
        <w:rPr>
          <w:i/>
        </w:rPr>
      </w:pPr>
      <w:r w:rsidRPr="007F78CF">
        <w:rPr>
          <w:i/>
        </w:rPr>
        <w:t>Метапредметные результаты</w:t>
      </w:r>
    </w:p>
    <w:p w:rsidR="008A08DF" w:rsidRPr="007F78CF" w:rsidRDefault="008A08DF" w:rsidP="00A92010">
      <w:pPr>
        <w:shd w:val="clear" w:color="auto" w:fill="FFFFFF"/>
        <w:rPr>
          <w:color w:val="000000"/>
        </w:rPr>
      </w:pPr>
      <w:r w:rsidRPr="007F78CF">
        <w:rPr>
          <w:color w:val="000000"/>
        </w:rPr>
        <w:t>• способность принимать, сохранять и выполнять учебную задачу; осуществлять, контролировать и оценивать коррективы в их выполнение;</w:t>
      </w:r>
    </w:p>
    <w:p w:rsidR="008A08DF" w:rsidRPr="007F78CF" w:rsidRDefault="008A08DF" w:rsidP="00A92010">
      <w:pPr>
        <w:shd w:val="clear" w:color="auto" w:fill="FFFFFF"/>
        <w:rPr>
          <w:color w:val="000000"/>
        </w:rPr>
      </w:pPr>
      <w:r w:rsidRPr="007F78CF">
        <w:rPr>
          <w:color w:val="000000"/>
        </w:rPr>
        <w:t>•способность воспринимать и анализировать поступающую речевую информацию;</w:t>
      </w:r>
    </w:p>
    <w:p w:rsidR="008A08DF" w:rsidRPr="007F78CF" w:rsidRDefault="008A08DF" w:rsidP="00A92010">
      <w:pPr>
        <w:shd w:val="clear" w:color="auto" w:fill="FFFFFF"/>
        <w:rPr>
          <w:color w:val="000000"/>
        </w:rPr>
      </w:pPr>
      <w:r w:rsidRPr="007F78CF">
        <w:rPr>
          <w:color w:val="000000"/>
        </w:rPr>
        <w:t>•осуществлять вероятностное прогнозирование речевой информации на основе</w:t>
      </w:r>
    </w:p>
    <w:p w:rsidR="008A08DF" w:rsidRPr="007F78CF" w:rsidRDefault="008A08DF" w:rsidP="00A92010">
      <w:pPr>
        <w:shd w:val="clear" w:color="auto" w:fill="FFFFFF"/>
        <w:rPr>
          <w:color w:val="000000"/>
        </w:rPr>
      </w:pPr>
      <w:r w:rsidRPr="007F78CF">
        <w:rPr>
          <w:color w:val="000000"/>
        </w:rPr>
        <w:t>воспринятых элементов речи, их анализа и синтеза с опорой на коммуникативную</w:t>
      </w:r>
    </w:p>
    <w:p w:rsidR="008A08DF" w:rsidRPr="007F78CF" w:rsidRDefault="008A08DF" w:rsidP="00A92010">
      <w:pPr>
        <w:shd w:val="clear" w:color="auto" w:fill="FFFFFF"/>
        <w:rPr>
          <w:color w:val="000000"/>
        </w:rPr>
      </w:pPr>
      <w:r w:rsidRPr="007F78CF">
        <w:rPr>
          <w:color w:val="000000"/>
        </w:rPr>
        <w:t>ситуацию, речевой и внеречевой контекст;</w:t>
      </w:r>
    </w:p>
    <w:p w:rsidR="008A08DF" w:rsidRPr="007F78CF" w:rsidRDefault="008A08DF" w:rsidP="00A92010">
      <w:pPr>
        <w:shd w:val="clear" w:color="auto" w:fill="FFFFFF"/>
        <w:rPr>
          <w:color w:val="000000"/>
        </w:rPr>
      </w:pPr>
      <w:r w:rsidRPr="007F78CF">
        <w:rPr>
          <w:color w:val="000000"/>
        </w:rPr>
        <w:t>•способность осуществлять общение в разных видах учебной и внеурочной</w:t>
      </w:r>
    </w:p>
    <w:p w:rsidR="008A08DF" w:rsidRPr="007F78CF" w:rsidRDefault="008A08DF" w:rsidP="00A92010">
      <w:pPr>
        <w:shd w:val="clear" w:color="auto" w:fill="FFFFFF"/>
        <w:rPr>
          <w:color w:val="000000"/>
        </w:rPr>
      </w:pPr>
      <w:r w:rsidRPr="007F78CF">
        <w:rPr>
          <w:color w:val="000000"/>
        </w:rPr>
        <w:t>деятельности на основе устной речи;</w:t>
      </w:r>
    </w:p>
    <w:p w:rsidR="008A08DF" w:rsidRPr="007F78CF" w:rsidRDefault="008A08DF" w:rsidP="00A92010">
      <w:pPr>
        <w:shd w:val="clear" w:color="auto" w:fill="FFFFFF"/>
        <w:rPr>
          <w:color w:val="000000"/>
        </w:rPr>
      </w:pPr>
      <w:r w:rsidRPr="007F78CF">
        <w:rPr>
          <w:color w:val="000000"/>
        </w:rPr>
        <w:t>•моделировать собственные высказывания с учетом ситуации общения и речевых</w:t>
      </w:r>
    </w:p>
    <w:p w:rsidR="008A08DF" w:rsidRPr="007F78CF" w:rsidRDefault="008A08DF" w:rsidP="00A92010">
      <w:pPr>
        <w:shd w:val="clear" w:color="auto" w:fill="FFFFFF"/>
        <w:rPr>
          <w:color w:val="000000"/>
        </w:rPr>
      </w:pPr>
      <w:r w:rsidRPr="007F78CF">
        <w:rPr>
          <w:color w:val="000000"/>
        </w:rPr>
        <w:t>партнеров;</w:t>
      </w:r>
    </w:p>
    <w:p w:rsidR="008A08DF" w:rsidRPr="007F78CF" w:rsidRDefault="008A08DF" w:rsidP="00A92010">
      <w:pPr>
        <w:shd w:val="clear" w:color="auto" w:fill="FFFFFF"/>
        <w:rPr>
          <w:color w:val="000000"/>
        </w:rPr>
      </w:pPr>
      <w:r w:rsidRPr="007F78CF">
        <w:rPr>
          <w:color w:val="000000"/>
        </w:rPr>
        <w:t>•выражать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w:t>
      </w:r>
    </w:p>
    <w:p w:rsidR="008A08DF" w:rsidRPr="007F78CF" w:rsidRDefault="008A08DF" w:rsidP="00A92010">
      <w:pPr>
        <w:shd w:val="clear" w:color="auto" w:fill="FFFFFF"/>
        <w:rPr>
          <w:color w:val="000000"/>
        </w:rPr>
      </w:pPr>
      <w:r w:rsidRPr="007F78CF">
        <w:rPr>
          <w:color w:val="000000"/>
        </w:rPr>
        <w:t>•активно участвовать в диалоге при использовании знакомой лексики разговорного</w:t>
      </w:r>
    </w:p>
    <w:p w:rsidR="008A08DF" w:rsidRPr="007F78CF" w:rsidRDefault="008A08DF" w:rsidP="00A92010">
      <w:pPr>
        <w:shd w:val="clear" w:color="auto" w:fill="FFFFFF"/>
        <w:rPr>
          <w:color w:val="000000"/>
        </w:rPr>
      </w:pPr>
      <w:r w:rsidRPr="007F78CF">
        <w:rPr>
          <w:color w:val="000000"/>
        </w:rPr>
        <w:t>и учебно – делового характера;</w:t>
      </w:r>
    </w:p>
    <w:p w:rsidR="008A08DF" w:rsidRPr="007F78CF" w:rsidRDefault="008A08DF" w:rsidP="00A92010">
      <w:pPr>
        <w:shd w:val="clear" w:color="auto" w:fill="FFFFFF"/>
        <w:rPr>
          <w:color w:val="000000"/>
        </w:rPr>
      </w:pPr>
      <w:r w:rsidRPr="007F78CF">
        <w:rPr>
          <w:color w:val="000000"/>
        </w:rPr>
        <w:t>•выражать в устных высказываниях непонимание при затруднении в восприятии речевой информации;</w:t>
      </w:r>
    </w:p>
    <w:p w:rsidR="008A08DF" w:rsidRPr="007F78CF" w:rsidRDefault="008A08DF" w:rsidP="00A92010">
      <w:pPr>
        <w:shd w:val="clear" w:color="auto" w:fill="FFFFFF"/>
        <w:rPr>
          <w:color w:val="000000"/>
        </w:rPr>
      </w:pPr>
      <w:r w:rsidRPr="007F78CF">
        <w:rPr>
          <w:color w:val="000000"/>
        </w:rPr>
        <w:t>•говорить достаточно внятно и выразительно, реализуя сформированные произносительные умения.</w:t>
      </w:r>
    </w:p>
    <w:p w:rsidR="008A08DF" w:rsidRPr="007F78CF" w:rsidRDefault="008A08DF" w:rsidP="00A92010">
      <w:pPr>
        <w:ind w:firstLine="540"/>
        <w:rPr>
          <w:i/>
        </w:rPr>
      </w:pPr>
      <w:r w:rsidRPr="007F78CF">
        <w:rPr>
          <w:i/>
        </w:rPr>
        <w:t>Предметные результаты.</w:t>
      </w:r>
    </w:p>
    <w:p w:rsidR="008A08DF" w:rsidRPr="007F78CF" w:rsidRDefault="008A08DF" w:rsidP="00A92010">
      <w:pPr>
        <w:shd w:val="clear" w:color="auto" w:fill="FFFFFF"/>
        <w:rPr>
          <w:color w:val="000000"/>
        </w:rPr>
      </w:pPr>
      <w:r w:rsidRPr="007F78CF">
        <w:rPr>
          <w:color w:val="000000"/>
        </w:rPr>
        <w:t>• воспринимать на слух фразы, словосочетания и слова (знакомые и незнакомы по</w:t>
      </w:r>
    </w:p>
    <w:p w:rsidR="008A08DF" w:rsidRPr="007F78CF" w:rsidRDefault="008A08DF" w:rsidP="00A92010">
      <w:pPr>
        <w:shd w:val="clear" w:color="auto" w:fill="FFFFFF"/>
        <w:rPr>
          <w:color w:val="000000"/>
        </w:rPr>
      </w:pPr>
      <w:r w:rsidRPr="007F78CF">
        <w:rPr>
          <w:color w:val="000000"/>
        </w:rPr>
        <w:t>звучанию);</w:t>
      </w:r>
    </w:p>
    <w:p w:rsidR="008A08DF" w:rsidRPr="007F78CF" w:rsidRDefault="008A08DF" w:rsidP="00A92010">
      <w:pPr>
        <w:shd w:val="clear" w:color="auto" w:fill="FFFFFF"/>
        <w:rPr>
          <w:color w:val="000000"/>
        </w:rPr>
      </w:pPr>
      <w:r w:rsidRPr="007F78CF">
        <w:rPr>
          <w:color w:val="000000"/>
        </w:rPr>
        <w:t>• опознавать на слух речевой материал (слова, простые и сложные предложения);</w:t>
      </w:r>
    </w:p>
    <w:p w:rsidR="008A08DF" w:rsidRPr="007F78CF" w:rsidRDefault="008A08DF" w:rsidP="00A92010">
      <w:pPr>
        <w:shd w:val="clear" w:color="auto" w:fill="FFFFFF"/>
        <w:rPr>
          <w:color w:val="000000"/>
        </w:rPr>
      </w:pPr>
      <w:r w:rsidRPr="007F78CF">
        <w:rPr>
          <w:color w:val="000000"/>
        </w:rPr>
        <w:t>•произносить отработанный речевой материал внятно, достаточно естественно</w:t>
      </w:r>
    </w:p>
    <w:p w:rsidR="008A08DF" w:rsidRPr="007F78CF" w:rsidRDefault="008A08DF" w:rsidP="00A92010">
      <w:pPr>
        <w:shd w:val="clear" w:color="auto" w:fill="FFFFFF"/>
        <w:rPr>
          <w:color w:val="000000"/>
        </w:rPr>
      </w:pPr>
      <w:r w:rsidRPr="007F78CF">
        <w:rPr>
          <w:color w:val="000000"/>
        </w:rPr>
        <w:t>и выразительно, голосом нормальной высоты, силы и тембра, в нормальном темпе;</w:t>
      </w:r>
    </w:p>
    <w:p w:rsidR="008A08DF" w:rsidRPr="007F78CF" w:rsidRDefault="008A08DF" w:rsidP="00A92010">
      <w:pPr>
        <w:shd w:val="clear" w:color="auto" w:fill="FFFFFF"/>
        <w:rPr>
          <w:color w:val="000000"/>
        </w:rPr>
      </w:pPr>
      <w:r w:rsidRPr="007F78CF">
        <w:rPr>
          <w:color w:val="000000"/>
        </w:rPr>
        <w:t>передавать в речи различные эмоциональные оттенки высказывания;</w:t>
      </w:r>
    </w:p>
    <w:p w:rsidR="008A08DF" w:rsidRPr="007F78CF" w:rsidRDefault="008A08DF" w:rsidP="00A92010">
      <w:pPr>
        <w:shd w:val="clear" w:color="auto" w:fill="FFFFFF"/>
        <w:rPr>
          <w:color w:val="000000"/>
        </w:rPr>
      </w:pPr>
      <w:r w:rsidRPr="007F78CF">
        <w:rPr>
          <w:color w:val="000000"/>
        </w:rPr>
        <w:t>•произносить слова слитно, с ударением, реализуя умения соблюдения их звукового</w:t>
      </w:r>
    </w:p>
    <w:p w:rsidR="008A08DF" w:rsidRPr="007F78CF" w:rsidRDefault="008A08DF" w:rsidP="00A92010">
      <w:pPr>
        <w:shd w:val="clear" w:color="auto" w:fill="FFFFFF"/>
        <w:rPr>
          <w:color w:val="000000"/>
        </w:rPr>
      </w:pPr>
      <w:r w:rsidRPr="007F78CF">
        <w:rPr>
          <w:color w:val="000000"/>
        </w:rPr>
        <w:t>состава, зная и соблюдая орфоэпические правила;</w:t>
      </w:r>
    </w:p>
    <w:p w:rsidR="008A08DF" w:rsidRPr="007F78CF" w:rsidRDefault="008A08DF" w:rsidP="00A92010">
      <w:pPr>
        <w:shd w:val="clear" w:color="auto" w:fill="FFFFFF"/>
        <w:rPr>
          <w:color w:val="000000"/>
        </w:rPr>
      </w:pPr>
      <w:r w:rsidRPr="007F78CF">
        <w:rPr>
          <w:color w:val="000000"/>
        </w:rPr>
        <w:t>• правильно произносить новые слова, руководствуясь надстрочными знаками;</w:t>
      </w:r>
    </w:p>
    <w:p w:rsidR="008A08DF" w:rsidRPr="007F78CF" w:rsidRDefault="008A08DF" w:rsidP="00A92010">
      <w:pPr>
        <w:shd w:val="clear" w:color="auto" w:fill="FFFFFF"/>
        <w:rPr>
          <w:color w:val="000000"/>
        </w:rPr>
      </w:pPr>
      <w:r>
        <w:rPr>
          <w:color w:val="000000"/>
        </w:rPr>
        <w:t>произносить фразы слитно;</w:t>
      </w:r>
    </w:p>
    <w:p w:rsidR="008A08DF" w:rsidRPr="007F78CF" w:rsidRDefault="008A08DF" w:rsidP="00A92010">
      <w:pPr>
        <w:shd w:val="clear" w:color="auto" w:fill="FFFFFF"/>
        <w:rPr>
          <w:color w:val="000000"/>
        </w:rPr>
      </w:pPr>
      <w:r w:rsidRPr="007F78CF">
        <w:rPr>
          <w:color w:val="000000"/>
        </w:rPr>
        <w:t>• самостоятельно распределять дыхательные паузы при произнесении длинных фраз,</w:t>
      </w:r>
    </w:p>
    <w:p w:rsidR="008A08DF" w:rsidRPr="007F78CF" w:rsidRDefault="008A08DF" w:rsidP="00A92010">
      <w:pPr>
        <w:shd w:val="clear" w:color="auto" w:fill="FFFFFF"/>
        <w:rPr>
          <w:color w:val="000000"/>
        </w:rPr>
      </w:pPr>
      <w:r w:rsidRPr="007F78CF">
        <w:rPr>
          <w:color w:val="000000"/>
        </w:rPr>
        <w:t>выделять логическое и синтагматическое ударение, по возможности мелодический контур фраз (с помощью учителя и самостоятельно);</w:t>
      </w:r>
    </w:p>
    <w:p w:rsidR="008A08DF" w:rsidRPr="007F78CF" w:rsidRDefault="008A08DF" w:rsidP="00A92010">
      <w:pPr>
        <w:shd w:val="clear" w:color="auto" w:fill="FFFFFF"/>
        <w:rPr>
          <w:color w:val="000000"/>
        </w:rPr>
      </w:pPr>
      <w:r w:rsidRPr="007F78CF">
        <w:rPr>
          <w:color w:val="000000"/>
        </w:rPr>
        <w:t>•реализовывать в самостоятельной речи, сформированные произносительные умения, говорить достаточно внятно и эмоционально (под контролем учителя и на основе самоконтроля);</w:t>
      </w:r>
    </w:p>
    <w:p w:rsidR="008A08DF" w:rsidRPr="007F78CF" w:rsidRDefault="008A08DF" w:rsidP="00A92010">
      <w:pPr>
        <w:shd w:val="clear" w:color="auto" w:fill="FFFFFF"/>
        <w:rPr>
          <w:color w:val="000000"/>
        </w:rPr>
      </w:pPr>
      <w:r w:rsidRPr="007F78CF">
        <w:rPr>
          <w:color w:val="000000"/>
        </w:rPr>
        <w:t>•самостоятельно отбирать адекватные неречевые средства коммуникации, сопровождающие речь;</w:t>
      </w:r>
    </w:p>
    <w:p w:rsidR="008A08DF" w:rsidRPr="007F78CF" w:rsidRDefault="008A08DF" w:rsidP="00A92010">
      <w:pPr>
        <w:shd w:val="clear" w:color="auto" w:fill="FFFFFF"/>
        <w:rPr>
          <w:color w:val="000000"/>
        </w:rPr>
      </w:pPr>
      <w:r w:rsidRPr="007F78CF">
        <w:rPr>
          <w:color w:val="000000"/>
        </w:rPr>
        <w:t>•передавать повествовательную, восклицательную и вопросительную интонацию, руководствуясь графическими знаками — точка, восклицательный знак, вопросительный</w:t>
      </w:r>
    </w:p>
    <w:p w:rsidR="008A08DF" w:rsidRPr="007F78CF" w:rsidRDefault="008A08DF" w:rsidP="00A92010">
      <w:pPr>
        <w:shd w:val="clear" w:color="auto" w:fill="FFFFFF"/>
        <w:rPr>
          <w:color w:val="000000"/>
        </w:rPr>
      </w:pPr>
      <w:r w:rsidRPr="007F78CF">
        <w:rPr>
          <w:color w:val="000000"/>
        </w:rPr>
        <w:t>знак (под контролем учителя и самостоятельно).</w:t>
      </w:r>
    </w:p>
    <w:p w:rsidR="008A08DF" w:rsidRDefault="008A08DF" w:rsidP="00A92010">
      <w:pPr>
        <w:ind w:right="4"/>
        <w:rPr>
          <w:color w:val="000000"/>
        </w:rPr>
      </w:pPr>
    </w:p>
    <w:p w:rsidR="008A08DF" w:rsidRDefault="008A08DF" w:rsidP="00A92010">
      <w:pPr>
        <w:ind w:right="4"/>
        <w:rPr>
          <w:color w:val="000000"/>
        </w:rPr>
      </w:pPr>
    </w:p>
    <w:p w:rsidR="008A08DF" w:rsidRPr="00FE4C7C" w:rsidRDefault="008A08DF" w:rsidP="00FE4C7C">
      <w:pPr>
        <w:pStyle w:val="Textbody"/>
        <w:spacing w:after="0"/>
        <w:jc w:val="both"/>
        <w:rPr>
          <w:rFonts w:cs="Times New Roman"/>
          <w:b/>
          <w:lang w:val="ru-RU"/>
        </w:rPr>
      </w:pPr>
      <w:r w:rsidRPr="009215D0">
        <w:rPr>
          <w:rFonts w:cs="Times New Roman"/>
          <w:b/>
          <w:lang w:val="ru-RU"/>
        </w:rPr>
        <w:t>Основные</w:t>
      </w:r>
      <w:r>
        <w:rPr>
          <w:rFonts w:cs="Times New Roman"/>
          <w:b/>
          <w:lang w:val="ru-RU"/>
        </w:rPr>
        <w:t xml:space="preserve"> </w:t>
      </w:r>
      <w:r w:rsidRPr="009215D0">
        <w:rPr>
          <w:rFonts w:cs="Times New Roman"/>
          <w:b/>
          <w:lang w:val="ru-RU"/>
        </w:rPr>
        <w:t>содержательные</w:t>
      </w:r>
      <w:r>
        <w:rPr>
          <w:rFonts w:cs="Times New Roman"/>
          <w:b/>
          <w:lang w:val="ru-RU"/>
        </w:rPr>
        <w:t xml:space="preserve"> </w:t>
      </w:r>
      <w:r w:rsidRPr="009215D0">
        <w:rPr>
          <w:rFonts w:cs="Times New Roman"/>
          <w:b/>
          <w:lang w:val="ru-RU"/>
        </w:rPr>
        <w:t>линии</w:t>
      </w:r>
      <w:r>
        <w:rPr>
          <w:rFonts w:cs="Times New Roman"/>
          <w:b/>
          <w:lang w:val="ru-RU"/>
        </w:rPr>
        <w:t xml:space="preserve"> </w:t>
      </w:r>
      <w:r w:rsidRPr="009215D0">
        <w:rPr>
          <w:rFonts w:cs="Times New Roman"/>
          <w:b/>
          <w:lang w:val="ru-RU"/>
        </w:rPr>
        <w:t>программы</w:t>
      </w:r>
      <w:r>
        <w:rPr>
          <w:rFonts w:cs="Times New Roman"/>
          <w:b/>
          <w:lang w:val="ru-RU"/>
        </w:rPr>
        <w:t xml:space="preserve"> </w:t>
      </w:r>
      <w:r w:rsidRPr="009215D0">
        <w:rPr>
          <w:rFonts w:cs="Times New Roman"/>
          <w:b/>
          <w:lang w:val="ru-RU"/>
        </w:rPr>
        <w:t>коррекционно-развивающего</w:t>
      </w:r>
      <w:r>
        <w:rPr>
          <w:rFonts w:cs="Times New Roman"/>
          <w:b/>
          <w:lang w:val="ru-RU"/>
        </w:rPr>
        <w:t xml:space="preserve"> </w:t>
      </w:r>
      <w:r w:rsidRPr="009215D0">
        <w:rPr>
          <w:rFonts w:cs="Times New Roman"/>
          <w:b/>
          <w:lang w:val="ru-RU"/>
        </w:rPr>
        <w:t>курса</w:t>
      </w:r>
    </w:p>
    <w:p w:rsidR="008A08DF" w:rsidRPr="00FE4C7C" w:rsidRDefault="008A08DF" w:rsidP="00FE4C7C">
      <w:pPr>
        <w:pStyle w:val="Textbody"/>
        <w:spacing w:after="0"/>
        <w:jc w:val="both"/>
        <w:rPr>
          <w:rFonts w:cs="Times New Roman"/>
          <w:lang w:val="ru-RU"/>
        </w:rPr>
      </w:pPr>
    </w:p>
    <w:p w:rsidR="008A08DF" w:rsidRPr="001671A8" w:rsidRDefault="008A08DF" w:rsidP="00FE4C7C">
      <w:pPr>
        <w:pStyle w:val="Textbody"/>
        <w:spacing w:after="0"/>
        <w:jc w:val="both"/>
        <w:rPr>
          <w:rFonts w:cs="Times New Roman"/>
          <w:i/>
          <w:lang w:val="ru-RU"/>
        </w:rPr>
      </w:pPr>
      <w:r w:rsidRPr="001671A8">
        <w:rPr>
          <w:rFonts w:cs="Times New Roman"/>
          <w:i/>
          <w:lang w:val="ru-RU"/>
        </w:rPr>
        <w:t>Основныесодержательныелиниикоррекционно-развивающегокурсавключают:</w:t>
      </w:r>
    </w:p>
    <w:p w:rsidR="008A08DF" w:rsidRPr="009215D0" w:rsidRDefault="008A08DF" w:rsidP="00FE4C7C">
      <w:pPr>
        <w:pStyle w:val="Textbody"/>
        <w:spacing w:after="0"/>
        <w:jc w:val="both"/>
        <w:rPr>
          <w:rFonts w:cs="Times New Roman"/>
          <w:lang w:val="ru-RU"/>
        </w:rPr>
      </w:pPr>
      <w:r w:rsidRPr="009215D0">
        <w:rPr>
          <w:rFonts w:cs="Times New Roman"/>
          <w:lang w:val="ru-RU"/>
        </w:rPr>
        <w:t>●</w:t>
      </w:r>
      <w:r>
        <w:rPr>
          <w:rFonts w:cs="Times New Roman"/>
          <w:lang w:val="ru-RU"/>
        </w:rPr>
        <w:t xml:space="preserve"> </w:t>
      </w:r>
      <w:r w:rsidRPr="009215D0">
        <w:rPr>
          <w:rFonts w:cs="Times New Roman"/>
          <w:lang w:val="ru-RU"/>
        </w:rPr>
        <w:t>развитие</w:t>
      </w:r>
      <w:r>
        <w:rPr>
          <w:rFonts w:cs="Times New Roman"/>
          <w:lang w:val="ru-RU"/>
        </w:rPr>
        <w:t xml:space="preserve"> </w:t>
      </w:r>
      <w:r w:rsidRPr="009215D0">
        <w:rPr>
          <w:rFonts w:cs="Times New Roman"/>
          <w:lang w:val="ru-RU"/>
        </w:rPr>
        <w:t>восприятия</w:t>
      </w:r>
      <w:r>
        <w:rPr>
          <w:rFonts w:cs="Times New Roman"/>
          <w:lang w:val="ru-RU"/>
        </w:rPr>
        <w:t xml:space="preserve"> </w:t>
      </w:r>
      <w:r w:rsidRPr="009215D0">
        <w:rPr>
          <w:rFonts w:cs="Times New Roman"/>
          <w:lang w:val="ru-RU"/>
        </w:rPr>
        <w:t>устной</w:t>
      </w:r>
      <w:r>
        <w:rPr>
          <w:rFonts w:cs="Times New Roman"/>
          <w:lang w:val="ru-RU"/>
        </w:rPr>
        <w:t xml:space="preserve"> </w:t>
      </w:r>
      <w:r w:rsidRPr="009215D0">
        <w:rPr>
          <w:rFonts w:cs="Times New Roman"/>
          <w:lang w:val="ru-RU"/>
        </w:rPr>
        <w:t>речи:</w:t>
      </w:r>
    </w:p>
    <w:p w:rsidR="008A08DF" w:rsidRPr="009215D0" w:rsidRDefault="008A08DF" w:rsidP="00FE4C7C">
      <w:pPr>
        <w:pStyle w:val="Textbody"/>
        <w:spacing w:after="0"/>
        <w:jc w:val="both"/>
        <w:rPr>
          <w:rFonts w:cs="Times New Roman"/>
          <w:lang w:val="ru-RU"/>
        </w:rPr>
      </w:pPr>
      <w:r w:rsidRPr="009215D0">
        <w:rPr>
          <w:rFonts w:cs="Times New Roman"/>
          <w:lang w:val="ru-RU"/>
        </w:rPr>
        <w:t>Развитие</w:t>
      </w:r>
      <w:r>
        <w:rPr>
          <w:rFonts w:cs="Times New Roman"/>
          <w:lang w:val="ru-RU"/>
        </w:rPr>
        <w:t xml:space="preserve"> </w:t>
      </w:r>
      <w:r w:rsidRPr="009215D0">
        <w:rPr>
          <w:rFonts w:cs="Times New Roman"/>
          <w:lang w:val="ru-RU"/>
        </w:rPr>
        <w:t>речевого</w:t>
      </w:r>
      <w:r>
        <w:rPr>
          <w:rFonts w:cs="Times New Roman"/>
          <w:lang w:val="ru-RU"/>
        </w:rPr>
        <w:t xml:space="preserve"> </w:t>
      </w:r>
      <w:r w:rsidRPr="009215D0">
        <w:rPr>
          <w:rFonts w:cs="Times New Roman"/>
          <w:lang w:val="ru-RU"/>
        </w:rPr>
        <w:t>слуха (при</w:t>
      </w:r>
      <w:r>
        <w:rPr>
          <w:rFonts w:cs="Times New Roman"/>
          <w:lang w:val="ru-RU"/>
        </w:rPr>
        <w:t xml:space="preserve"> </w:t>
      </w:r>
      <w:r w:rsidRPr="009215D0">
        <w:rPr>
          <w:rFonts w:cs="Times New Roman"/>
          <w:lang w:val="ru-RU"/>
        </w:rPr>
        <w:t>использовании</w:t>
      </w:r>
      <w:r>
        <w:rPr>
          <w:rFonts w:cs="Times New Roman"/>
          <w:lang w:val="ru-RU"/>
        </w:rPr>
        <w:t xml:space="preserve"> </w:t>
      </w:r>
      <w:r w:rsidRPr="009215D0">
        <w:rPr>
          <w:rFonts w:cs="Times New Roman"/>
          <w:lang w:val="ru-RU"/>
        </w:rPr>
        <w:t>индивидуальных</w:t>
      </w:r>
      <w:r>
        <w:rPr>
          <w:rFonts w:cs="Times New Roman"/>
          <w:lang w:val="ru-RU"/>
        </w:rPr>
        <w:t xml:space="preserve"> </w:t>
      </w:r>
      <w:r w:rsidRPr="009215D0">
        <w:rPr>
          <w:rFonts w:cs="Times New Roman"/>
          <w:lang w:val="ru-RU"/>
        </w:rPr>
        <w:t>слуховых</w:t>
      </w:r>
      <w:r>
        <w:rPr>
          <w:rFonts w:cs="Times New Roman"/>
          <w:lang w:val="ru-RU"/>
        </w:rPr>
        <w:t xml:space="preserve"> </w:t>
      </w:r>
      <w:r w:rsidRPr="009215D0">
        <w:rPr>
          <w:rFonts w:cs="Times New Roman"/>
          <w:lang w:val="ru-RU"/>
        </w:rPr>
        <w:t>аппаратов);</w:t>
      </w:r>
    </w:p>
    <w:p w:rsidR="008A08DF" w:rsidRPr="009215D0" w:rsidRDefault="008A08DF" w:rsidP="00FE4C7C">
      <w:pPr>
        <w:pStyle w:val="Textbody"/>
        <w:spacing w:after="0"/>
        <w:jc w:val="both"/>
        <w:rPr>
          <w:rFonts w:cs="Times New Roman"/>
          <w:lang w:val="ru-RU"/>
        </w:rPr>
      </w:pPr>
      <w:r w:rsidRPr="009215D0">
        <w:rPr>
          <w:rFonts w:cs="Times New Roman"/>
          <w:lang w:val="ru-RU"/>
        </w:rPr>
        <w:t>Развитие</w:t>
      </w:r>
      <w:r>
        <w:rPr>
          <w:rFonts w:cs="Times New Roman"/>
          <w:lang w:val="ru-RU"/>
        </w:rPr>
        <w:t xml:space="preserve"> </w:t>
      </w:r>
      <w:r w:rsidRPr="009215D0">
        <w:rPr>
          <w:rFonts w:cs="Times New Roman"/>
          <w:lang w:val="ru-RU"/>
        </w:rPr>
        <w:t>речевого</w:t>
      </w:r>
      <w:r>
        <w:rPr>
          <w:rFonts w:cs="Times New Roman"/>
          <w:lang w:val="ru-RU"/>
        </w:rPr>
        <w:t xml:space="preserve"> </w:t>
      </w:r>
      <w:r w:rsidRPr="009215D0">
        <w:rPr>
          <w:rFonts w:cs="Times New Roman"/>
          <w:lang w:val="ru-RU"/>
        </w:rPr>
        <w:t>слуха (без</w:t>
      </w:r>
      <w:r>
        <w:rPr>
          <w:rFonts w:cs="Times New Roman"/>
          <w:lang w:val="ru-RU"/>
        </w:rPr>
        <w:t xml:space="preserve"> </w:t>
      </w:r>
      <w:r w:rsidRPr="009215D0">
        <w:rPr>
          <w:rFonts w:cs="Times New Roman"/>
          <w:lang w:val="ru-RU"/>
        </w:rPr>
        <w:t>использования</w:t>
      </w:r>
      <w:r>
        <w:rPr>
          <w:rFonts w:cs="Times New Roman"/>
          <w:lang w:val="ru-RU"/>
        </w:rPr>
        <w:t xml:space="preserve"> </w:t>
      </w:r>
      <w:r w:rsidRPr="009215D0">
        <w:rPr>
          <w:rFonts w:cs="Times New Roman"/>
          <w:lang w:val="ru-RU"/>
        </w:rPr>
        <w:t>индивидуальных</w:t>
      </w:r>
      <w:r>
        <w:rPr>
          <w:rFonts w:cs="Times New Roman"/>
          <w:lang w:val="ru-RU"/>
        </w:rPr>
        <w:t xml:space="preserve"> </w:t>
      </w:r>
      <w:r w:rsidRPr="009215D0">
        <w:rPr>
          <w:rFonts w:cs="Times New Roman"/>
          <w:lang w:val="ru-RU"/>
        </w:rPr>
        <w:t>слуховых</w:t>
      </w:r>
      <w:r>
        <w:rPr>
          <w:rFonts w:cs="Times New Roman"/>
          <w:lang w:val="ru-RU"/>
        </w:rPr>
        <w:t xml:space="preserve"> </w:t>
      </w:r>
      <w:r w:rsidRPr="009215D0">
        <w:rPr>
          <w:rFonts w:cs="Times New Roman"/>
          <w:lang w:val="ru-RU"/>
        </w:rPr>
        <w:t>аппаратов);</w:t>
      </w:r>
    </w:p>
    <w:p w:rsidR="008A08DF" w:rsidRPr="009215D0" w:rsidRDefault="008A08DF" w:rsidP="00FE4C7C">
      <w:pPr>
        <w:pStyle w:val="Textbody"/>
        <w:spacing w:after="0"/>
        <w:jc w:val="both"/>
        <w:rPr>
          <w:rFonts w:cs="Times New Roman"/>
          <w:lang w:val="ru-RU"/>
        </w:rPr>
      </w:pPr>
      <w:r w:rsidRPr="009215D0">
        <w:rPr>
          <w:rFonts w:cs="Times New Roman"/>
          <w:lang w:val="ru-RU"/>
        </w:rPr>
        <w:t>Развитие</w:t>
      </w:r>
      <w:r>
        <w:rPr>
          <w:rFonts w:cs="Times New Roman"/>
          <w:lang w:val="ru-RU"/>
        </w:rPr>
        <w:t xml:space="preserve"> </w:t>
      </w:r>
      <w:r w:rsidRPr="009215D0">
        <w:rPr>
          <w:rFonts w:cs="Times New Roman"/>
          <w:lang w:val="ru-RU"/>
        </w:rPr>
        <w:t>слухозрительного</w:t>
      </w:r>
      <w:r>
        <w:rPr>
          <w:rFonts w:cs="Times New Roman"/>
          <w:lang w:val="ru-RU"/>
        </w:rPr>
        <w:t xml:space="preserve"> </w:t>
      </w:r>
      <w:r w:rsidRPr="009215D0">
        <w:rPr>
          <w:rFonts w:cs="Times New Roman"/>
          <w:lang w:val="ru-RU"/>
        </w:rPr>
        <w:t>восприятия</w:t>
      </w:r>
      <w:r>
        <w:rPr>
          <w:rFonts w:cs="Times New Roman"/>
          <w:lang w:val="ru-RU"/>
        </w:rPr>
        <w:t xml:space="preserve"> </w:t>
      </w:r>
      <w:r w:rsidRPr="009215D0">
        <w:rPr>
          <w:rFonts w:cs="Times New Roman"/>
          <w:lang w:val="ru-RU"/>
        </w:rPr>
        <w:t>устной</w:t>
      </w:r>
      <w:r>
        <w:rPr>
          <w:rFonts w:cs="Times New Roman"/>
          <w:lang w:val="ru-RU"/>
        </w:rPr>
        <w:t xml:space="preserve"> </w:t>
      </w:r>
      <w:r w:rsidRPr="009215D0">
        <w:rPr>
          <w:rFonts w:cs="Times New Roman"/>
          <w:lang w:val="ru-RU"/>
        </w:rPr>
        <w:t>речи (при</w:t>
      </w:r>
      <w:r>
        <w:rPr>
          <w:rFonts w:cs="Times New Roman"/>
          <w:lang w:val="ru-RU"/>
        </w:rPr>
        <w:t xml:space="preserve"> </w:t>
      </w:r>
      <w:r w:rsidRPr="009215D0">
        <w:rPr>
          <w:rFonts w:cs="Times New Roman"/>
          <w:lang w:val="ru-RU"/>
        </w:rPr>
        <w:t>использовании</w:t>
      </w:r>
      <w:r>
        <w:rPr>
          <w:rFonts w:cs="Times New Roman"/>
          <w:lang w:val="ru-RU"/>
        </w:rPr>
        <w:t xml:space="preserve"> </w:t>
      </w:r>
      <w:r w:rsidRPr="009215D0">
        <w:rPr>
          <w:rFonts w:cs="Times New Roman"/>
          <w:lang w:val="ru-RU"/>
        </w:rPr>
        <w:t>индивидуальных</w:t>
      </w:r>
      <w:r>
        <w:rPr>
          <w:rFonts w:cs="Times New Roman"/>
          <w:lang w:val="ru-RU"/>
        </w:rPr>
        <w:t xml:space="preserve"> </w:t>
      </w:r>
      <w:r w:rsidRPr="009215D0">
        <w:rPr>
          <w:rFonts w:cs="Times New Roman"/>
          <w:lang w:val="ru-RU"/>
        </w:rPr>
        <w:t>слуховых</w:t>
      </w:r>
      <w:r>
        <w:rPr>
          <w:rFonts w:cs="Times New Roman"/>
          <w:lang w:val="ru-RU"/>
        </w:rPr>
        <w:t xml:space="preserve"> </w:t>
      </w:r>
      <w:r w:rsidRPr="009215D0">
        <w:rPr>
          <w:rFonts w:cs="Times New Roman"/>
          <w:lang w:val="ru-RU"/>
        </w:rPr>
        <w:t>аппаратов);</w:t>
      </w:r>
    </w:p>
    <w:p w:rsidR="008A08DF" w:rsidRPr="009215D0" w:rsidRDefault="008A08DF" w:rsidP="00FE4C7C">
      <w:pPr>
        <w:pStyle w:val="Textbody"/>
        <w:spacing w:after="0"/>
        <w:jc w:val="both"/>
        <w:rPr>
          <w:rFonts w:cs="Times New Roman"/>
          <w:lang w:val="ru-RU"/>
        </w:rPr>
      </w:pPr>
      <w:r w:rsidRPr="009215D0">
        <w:rPr>
          <w:rFonts w:cs="Times New Roman"/>
          <w:lang w:val="ru-RU"/>
        </w:rPr>
        <w:t>●</w:t>
      </w:r>
      <w:r>
        <w:rPr>
          <w:rFonts w:cs="Times New Roman"/>
          <w:lang w:val="ru-RU"/>
        </w:rPr>
        <w:t xml:space="preserve"> </w:t>
      </w:r>
      <w:r w:rsidRPr="009215D0">
        <w:rPr>
          <w:rFonts w:cs="Times New Roman"/>
          <w:lang w:val="ru-RU"/>
        </w:rPr>
        <w:t>развитие</w:t>
      </w:r>
      <w:r>
        <w:rPr>
          <w:rFonts w:cs="Times New Roman"/>
          <w:lang w:val="ru-RU"/>
        </w:rPr>
        <w:t xml:space="preserve"> </w:t>
      </w:r>
      <w:r w:rsidRPr="009215D0">
        <w:rPr>
          <w:rFonts w:cs="Times New Roman"/>
          <w:lang w:val="ru-RU"/>
        </w:rPr>
        <w:t>произносительной</w:t>
      </w:r>
      <w:r>
        <w:rPr>
          <w:rFonts w:cs="Times New Roman"/>
          <w:lang w:val="ru-RU"/>
        </w:rPr>
        <w:t xml:space="preserve"> </w:t>
      </w:r>
      <w:r w:rsidRPr="009215D0">
        <w:rPr>
          <w:rFonts w:cs="Times New Roman"/>
          <w:lang w:val="ru-RU"/>
        </w:rPr>
        <w:t>стороны</w:t>
      </w:r>
      <w:r>
        <w:rPr>
          <w:rFonts w:cs="Times New Roman"/>
          <w:lang w:val="ru-RU"/>
        </w:rPr>
        <w:t xml:space="preserve"> </w:t>
      </w:r>
      <w:r w:rsidRPr="009215D0">
        <w:rPr>
          <w:rFonts w:cs="Times New Roman"/>
          <w:lang w:val="ru-RU"/>
        </w:rPr>
        <w:t>речи (при</w:t>
      </w:r>
      <w:r>
        <w:rPr>
          <w:rFonts w:cs="Times New Roman"/>
          <w:lang w:val="ru-RU"/>
        </w:rPr>
        <w:t xml:space="preserve"> </w:t>
      </w:r>
      <w:r w:rsidRPr="009215D0">
        <w:rPr>
          <w:rFonts w:cs="Times New Roman"/>
          <w:lang w:val="ru-RU"/>
        </w:rPr>
        <w:t>использовании</w:t>
      </w:r>
      <w:r>
        <w:rPr>
          <w:rFonts w:cs="Times New Roman"/>
          <w:lang w:val="ru-RU"/>
        </w:rPr>
        <w:t xml:space="preserve"> </w:t>
      </w:r>
      <w:r w:rsidRPr="009215D0">
        <w:rPr>
          <w:rFonts w:cs="Times New Roman"/>
          <w:lang w:val="ru-RU"/>
        </w:rPr>
        <w:t>индивидуальных</w:t>
      </w:r>
      <w:r>
        <w:rPr>
          <w:rFonts w:cs="Times New Roman"/>
          <w:lang w:val="ru-RU"/>
        </w:rPr>
        <w:t xml:space="preserve"> </w:t>
      </w:r>
      <w:r w:rsidRPr="009215D0">
        <w:rPr>
          <w:rFonts w:cs="Times New Roman"/>
          <w:lang w:val="ru-RU"/>
        </w:rPr>
        <w:t>слуховых</w:t>
      </w:r>
      <w:r>
        <w:rPr>
          <w:rFonts w:cs="Times New Roman"/>
          <w:lang w:val="ru-RU"/>
        </w:rPr>
        <w:t xml:space="preserve"> </w:t>
      </w:r>
      <w:r w:rsidRPr="009215D0">
        <w:rPr>
          <w:rFonts w:cs="Times New Roman"/>
          <w:lang w:val="ru-RU"/>
        </w:rPr>
        <w:t>аппаратов);</w:t>
      </w:r>
    </w:p>
    <w:p w:rsidR="008A08DF" w:rsidRDefault="008A08DF" w:rsidP="00FE4C7C">
      <w:pPr>
        <w:autoSpaceDE w:val="0"/>
        <w:autoSpaceDN w:val="0"/>
        <w:adjustRightInd w:val="0"/>
        <w:jc w:val="both"/>
      </w:pPr>
    </w:p>
    <w:p w:rsidR="008A08DF" w:rsidRPr="00A92010" w:rsidRDefault="008A08DF" w:rsidP="00FE4C7C">
      <w:pPr>
        <w:autoSpaceDE w:val="0"/>
        <w:autoSpaceDN w:val="0"/>
        <w:adjustRightInd w:val="0"/>
        <w:jc w:val="both"/>
        <w:rPr>
          <w:i/>
          <w:color w:val="00000A"/>
        </w:rPr>
      </w:pPr>
      <w:r w:rsidRPr="007F78CF">
        <w:rPr>
          <w:color w:val="00000A"/>
        </w:rPr>
        <w:t xml:space="preserve">Основные </w:t>
      </w:r>
      <w:r w:rsidRPr="007F78CF">
        <w:rPr>
          <w:i/>
          <w:color w:val="00000A"/>
        </w:rPr>
        <w:t>задачи реализации содержания:</w:t>
      </w:r>
    </w:p>
    <w:p w:rsidR="008A08DF" w:rsidRPr="00F648D5" w:rsidRDefault="008A08DF" w:rsidP="00A92010">
      <w:r>
        <w:t>Обучаю</w:t>
      </w:r>
      <w:r w:rsidRPr="00F648D5">
        <w:t xml:space="preserve">щиеся к концу </w:t>
      </w:r>
      <w:r>
        <w:t>10</w:t>
      </w:r>
      <w:r w:rsidRPr="00F648D5">
        <w:t xml:space="preserve"> класса должны уметь (по РСВ):</w:t>
      </w:r>
    </w:p>
    <w:p w:rsidR="008A08DF" w:rsidRPr="002D1831" w:rsidRDefault="008A08DF" w:rsidP="002D1831">
      <w:r w:rsidRPr="00E52A2E">
        <w:t xml:space="preserve">- </w:t>
      </w:r>
      <w:r w:rsidRPr="002D1831">
        <w:t>свободно воспринимать на слух с индивидуальными аппаратами и без них любой речевой материал обиходно-разговорного характе</w:t>
      </w:r>
      <w:r w:rsidRPr="002D1831">
        <w:softHyphen/>
        <w:t>ра, а также связанный с учебной деятельностью учащихся в раз</w:t>
      </w:r>
      <w:r w:rsidRPr="002D1831">
        <w:softHyphen/>
        <w:t>ных условиях на расстоянии: 8,5 м без индивидуальных слуховых аппаратов и 13—14 м с аппаратами (I степень тугоухости); более 4 м без аппаратов и 12 м с аппаратами (II степень тугоухости), бо</w:t>
      </w:r>
      <w:r w:rsidRPr="002D1831">
        <w:softHyphen/>
        <w:t>лее 0,5—0,6 м без аппаратов и 9—10 м с аппаратами (III степень тугоухости);</w:t>
      </w:r>
    </w:p>
    <w:p w:rsidR="008A08DF" w:rsidRPr="002D1831" w:rsidRDefault="008A08DF" w:rsidP="002D1831">
      <w:pPr>
        <w:rPr>
          <w:b/>
        </w:rPr>
      </w:pPr>
      <w:r w:rsidRPr="00E52A2E">
        <w:t xml:space="preserve">- </w:t>
      </w:r>
      <w:r w:rsidRPr="002D1831">
        <w:t>свободно воспринимать на слух информацию, заключающуюся в основных радио- и телепередачах, передаваемую по телефону.</w:t>
      </w:r>
    </w:p>
    <w:p w:rsidR="008A08DF" w:rsidRPr="002D1831" w:rsidRDefault="008A08DF" w:rsidP="002D1831">
      <w:r w:rsidRPr="002D1831">
        <w:t>В процессе развития слухозрительного и слухового восприятия устной речи используется речевой материал по темам:</w:t>
      </w:r>
    </w:p>
    <w:p w:rsidR="008A08DF" w:rsidRPr="002D1831" w:rsidRDefault="008A08DF" w:rsidP="002D1831">
      <w:r>
        <w:t xml:space="preserve">- </w:t>
      </w:r>
      <w:r w:rsidRPr="002D1831">
        <w:t xml:space="preserve">первое полугодие: </w:t>
      </w:r>
      <w:bookmarkStart w:id="0" w:name="_Hlk114413249"/>
      <w:r w:rsidRPr="002D1831">
        <w:t xml:space="preserve">«Права человека», «Я и мои друзья», «Деловые документы», </w:t>
      </w:r>
      <w:bookmarkEnd w:id="0"/>
      <w:r w:rsidRPr="002D1831">
        <w:t xml:space="preserve">«Жизнь без опасностей», «Будь здоров!», «Из истории знакомых вещей», «События и факты» </w:t>
      </w:r>
      <w:r>
        <w:t>(</w:t>
      </w:r>
      <w:r w:rsidRPr="002D1831">
        <w:t>подбирается материал из периодической печати</w:t>
      </w:r>
      <w:r>
        <w:t>)</w:t>
      </w:r>
      <w:r w:rsidRPr="002D1831">
        <w:t>, «Тематическая и терминологическая лексика общеобразовательных дисциплин».</w:t>
      </w:r>
    </w:p>
    <w:p w:rsidR="008A08DF" w:rsidRPr="002D1831" w:rsidRDefault="008A08DF" w:rsidP="002D1831">
      <w:r>
        <w:t xml:space="preserve">- </w:t>
      </w:r>
      <w:r w:rsidRPr="002D1831">
        <w:t>второе полугодие: «Деловые документы», «Я и мои друзья», «События и факты»,«Тематическая и терминологическая лексика общеобразовательных дисциплин».</w:t>
      </w:r>
    </w:p>
    <w:p w:rsidR="008A08DF" w:rsidRPr="00F648D5" w:rsidRDefault="008A08DF" w:rsidP="00F648D5">
      <w:pPr>
        <w:rPr>
          <w:b/>
        </w:rPr>
      </w:pPr>
    </w:p>
    <w:p w:rsidR="008A08DF" w:rsidRPr="00F648D5" w:rsidRDefault="008A08DF" w:rsidP="00F648D5">
      <w:pPr>
        <w:ind w:firstLine="708"/>
      </w:pPr>
      <w:r>
        <w:t>Обучаю</w:t>
      </w:r>
      <w:r w:rsidRPr="00F648D5">
        <w:t xml:space="preserve">щиеся к концу </w:t>
      </w:r>
      <w:r>
        <w:t>10</w:t>
      </w:r>
      <w:r w:rsidRPr="00F648D5">
        <w:t xml:space="preserve"> класса должны уметь (по ФП):</w:t>
      </w:r>
    </w:p>
    <w:p w:rsidR="008A08DF" w:rsidRPr="007F78CF" w:rsidRDefault="008A08DF" w:rsidP="001671A8">
      <w:pPr>
        <w:pStyle w:val="ListParagraph"/>
        <w:numPr>
          <w:ilvl w:val="0"/>
          <w:numId w:val="26"/>
        </w:numPr>
        <w:ind w:left="0" w:firstLine="0"/>
        <w:jc w:val="both"/>
        <w:rPr>
          <w:color w:val="000000"/>
        </w:rPr>
      </w:pPr>
      <w:r w:rsidRPr="007F78CF">
        <w:rPr>
          <w:b/>
          <w:color w:val="000000"/>
        </w:rPr>
        <w:t>Речевое дыхание</w:t>
      </w:r>
      <w:r w:rsidRPr="007F78CF">
        <w:rPr>
          <w:color w:val="000000"/>
        </w:rPr>
        <w:t>.</w:t>
      </w:r>
    </w:p>
    <w:p w:rsidR="008A08DF" w:rsidRPr="00F648D5" w:rsidRDefault="008A08DF" w:rsidP="001671A8">
      <w:pPr>
        <w:jc w:val="both"/>
      </w:pPr>
      <w:r w:rsidRPr="00F648D5">
        <w:t>Правильное выделение синтагм при помощи дыхательных пауз в самостоятельной речи.</w:t>
      </w:r>
    </w:p>
    <w:p w:rsidR="008A08DF" w:rsidRPr="007F78CF" w:rsidRDefault="008A08DF" w:rsidP="001671A8">
      <w:pPr>
        <w:numPr>
          <w:ilvl w:val="0"/>
          <w:numId w:val="26"/>
        </w:numPr>
        <w:ind w:left="0" w:firstLine="0"/>
        <w:jc w:val="both"/>
        <w:rPr>
          <w:color w:val="000000"/>
        </w:rPr>
      </w:pPr>
      <w:r w:rsidRPr="007F78CF">
        <w:rPr>
          <w:b/>
          <w:color w:val="000000"/>
        </w:rPr>
        <w:t>Голос.</w:t>
      </w:r>
    </w:p>
    <w:p w:rsidR="008A08DF" w:rsidRPr="00F648D5" w:rsidRDefault="008A08DF" w:rsidP="001671A8">
      <w:pPr>
        <w:jc w:val="both"/>
      </w:pPr>
      <w:r w:rsidRPr="00F648D5">
        <w:t>Соблюдение логического ударения в диалоге.</w:t>
      </w:r>
    </w:p>
    <w:p w:rsidR="008A08DF" w:rsidRPr="007F78CF" w:rsidRDefault="008A08DF" w:rsidP="001671A8">
      <w:pPr>
        <w:numPr>
          <w:ilvl w:val="0"/>
          <w:numId w:val="26"/>
        </w:numPr>
        <w:ind w:left="0" w:firstLine="0"/>
        <w:jc w:val="both"/>
        <w:rPr>
          <w:b/>
          <w:color w:val="000000"/>
        </w:rPr>
      </w:pPr>
      <w:r w:rsidRPr="007F78CF">
        <w:rPr>
          <w:b/>
          <w:color w:val="000000"/>
        </w:rPr>
        <w:t>Звуки и их сочетания.</w:t>
      </w:r>
    </w:p>
    <w:p w:rsidR="008A08DF" w:rsidRPr="00F648D5" w:rsidRDefault="008A08DF" w:rsidP="001671A8">
      <w:pPr>
        <w:jc w:val="both"/>
      </w:pPr>
      <w:r w:rsidRPr="00F648D5">
        <w:t>Закрепление дифференцированного произношения согласных звуков, родственных по артикуляции:</w:t>
      </w:r>
    </w:p>
    <w:p w:rsidR="008A08DF" w:rsidRPr="00F648D5" w:rsidRDefault="008A08DF" w:rsidP="001671A8">
      <w:pPr>
        <w:jc w:val="both"/>
      </w:pPr>
      <w:r w:rsidRPr="00F648D5">
        <w:t xml:space="preserve">      Носовых и ротовых: м-п, м-б, н-т, </w:t>
      </w:r>
      <w:r>
        <w:t>н</w:t>
      </w:r>
      <w:r w:rsidRPr="00F648D5">
        <w:t>-д</w:t>
      </w:r>
    </w:p>
    <w:p w:rsidR="008A08DF" w:rsidRPr="00F648D5" w:rsidRDefault="008A08DF" w:rsidP="001671A8">
      <w:pPr>
        <w:jc w:val="both"/>
      </w:pPr>
      <w:r w:rsidRPr="00F648D5">
        <w:t xml:space="preserve">      Слитных и щелевых: ц-с, ч-ш;</w:t>
      </w:r>
    </w:p>
    <w:p w:rsidR="008A08DF" w:rsidRPr="00F648D5" w:rsidRDefault="008A08DF" w:rsidP="001671A8">
      <w:pPr>
        <w:jc w:val="both"/>
      </w:pPr>
      <w:r w:rsidRPr="00F648D5">
        <w:t xml:space="preserve">      Слитных и смычных: ц-т, ч-т;</w:t>
      </w:r>
    </w:p>
    <w:p w:rsidR="008A08DF" w:rsidRPr="00F648D5" w:rsidRDefault="008A08DF" w:rsidP="001671A8">
      <w:pPr>
        <w:jc w:val="both"/>
      </w:pPr>
      <w:r w:rsidRPr="00F648D5">
        <w:t xml:space="preserve">      Глухих и звонких: ф-в, п-б, к-г, с-з, ш-ж.</w:t>
      </w:r>
    </w:p>
    <w:p w:rsidR="008A08DF" w:rsidRPr="007F78CF" w:rsidRDefault="008A08DF" w:rsidP="001671A8">
      <w:pPr>
        <w:shd w:val="clear" w:color="auto" w:fill="FFFFFF"/>
        <w:jc w:val="both"/>
        <w:rPr>
          <w:color w:val="000000"/>
        </w:rPr>
      </w:pPr>
      <w:r w:rsidRPr="007F78CF">
        <w:rPr>
          <w:b/>
          <w:color w:val="000000"/>
          <w:lang w:val="en-US"/>
        </w:rPr>
        <w:t>IV</w:t>
      </w:r>
      <w:r w:rsidRPr="007F78CF">
        <w:rPr>
          <w:b/>
          <w:color w:val="000000"/>
        </w:rPr>
        <w:t>.Слово.</w:t>
      </w:r>
    </w:p>
    <w:p w:rsidR="008A08DF" w:rsidRPr="00F648D5" w:rsidRDefault="008A08DF" w:rsidP="001671A8">
      <w:pPr>
        <w:jc w:val="both"/>
      </w:pPr>
      <w:r w:rsidRPr="00F648D5">
        <w:t>Соблюдение в речи правильного произношения следующих звукосочетаний (по надстрочному знаку): тс-дс, стн-здн.</w:t>
      </w:r>
    </w:p>
    <w:p w:rsidR="008A08DF" w:rsidRPr="007F78CF" w:rsidRDefault="008A08DF" w:rsidP="001671A8">
      <w:pPr>
        <w:shd w:val="clear" w:color="auto" w:fill="FFFFFF"/>
        <w:jc w:val="both"/>
        <w:rPr>
          <w:b/>
          <w:color w:val="000000"/>
        </w:rPr>
      </w:pPr>
      <w:r w:rsidRPr="007F78CF">
        <w:rPr>
          <w:b/>
          <w:color w:val="000000"/>
          <w:lang w:val="en-US"/>
        </w:rPr>
        <w:t>V</w:t>
      </w:r>
      <w:r w:rsidRPr="007F78CF">
        <w:rPr>
          <w:b/>
          <w:color w:val="000000"/>
        </w:rPr>
        <w:t>.Фраза.</w:t>
      </w:r>
    </w:p>
    <w:p w:rsidR="008A08DF" w:rsidRPr="00F648D5" w:rsidRDefault="008A08DF" w:rsidP="001671A8">
      <w:pPr>
        <w:jc w:val="both"/>
      </w:pPr>
      <w:r w:rsidRPr="00F648D5">
        <w:t>Закрепление навыков умелого беглого темпа речи. Выразительное чтение наизусть стихотворений, отрывка из художественной прозы.</w:t>
      </w:r>
    </w:p>
    <w:p w:rsidR="008A08DF" w:rsidRPr="00F648D5" w:rsidRDefault="008A08DF" w:rsidP="001671A8">
      <w:pPr>
        <w:jc w:val="both"/>
      </w:pPr>
      <w:r w:rsidRPr="00F648D5">
        <w:t>Выражение при чтении с помощью интонации своего отношения к прочитанному.</w:t>
      </w:r>
    </w:p>
    <w:p w:rsidR="008A08DF" w:rsidRPr="002D1831" w:rsidRDefault="008A08DF" w:rsidP="002D1831">
      <w:pPr>
        <w:rPr>
          <w:b/>
        </w:rPr>
      </w:pPr>
    </w:p>
    <w:p w:rsidR="008A08DF" w:rsidRPr="00E52A2E" w:rsidRDefault="008A08DF" w:rsidP="00F247D9">
      <w:pPr>
        <w:rPr>
          <w:i/>
        </w:rPr>
      </w:pPr>
      <w:r w:rsidRPr="002D1831">
        <w:rPr>
          <w:i/>
        </w:rPr>
        <w:t>При работе над произношением с обучающимися X классовв связи с тем, что навыки правильного воспроизведения звуковой структуры слова, фразы становятся достаточно прочными, наиболь</w:t>
      </w:r>
      <w:r w:rsidRPr="002D1831">
        <w:rPr>
          <w:i/>
        </w:rPr>
        <w:softHyphen/>
        <w:t>шее значение приобретает работа над выразительностью речи (пра</w:t>
      </w:r>
      <w:r w:rsidRPr="002D1831">
        <w:rPr>
          <w:i/>
        </w:rPr>
        <w:softHyphen/>
        <w:t>вильное членение фразы на смысловые синтагмы, интонационная окраска при помощи модуляции голоса и т.д.).</w:t>
      </w:r>
    </w:p>
    <w:p w:rsidR="008A08DF" w:rsidRDefault="008A08DF" w:rsidP="00190FEC">
      <w:pPr>
        <w:jc w:val="center"/>
        <w:rPr>
          <w:b/>
        </w:rPr>
      </w:pPr>
      <w:r w:rsidRPr="007F78CF">
        <w:rPr>
          <w:b/>
        </w:rPr>
        <w:t>Для реализации рабочей программы</w:t>
      </w:r>
      <w:r>
        <w:rPr>
          <w:b/>
        </w:rPr>
        <w:t xml:space="preserve"> </w:t>
      </w:r>
      <w:r w:rsidRPr="007F78CF">
        <w:rPr>
          <w:b/>
        </w:rPr>
        <w:t>используется</w:t>
      </w:r>
      <w:r>
        <w:rPr>
          <w:b/>
        </w:rPr>
        <w:t xml:space="preserve"> следующий </w:t>
      </w:r>
    </w:p>
    <w:p w:rsidR="008A08DF" w:rsidRDefault="008A08DF" w:rsidP="00190FEC">
      <w:pPr>
        <w:jc w:val="center"/>
        <w:rPr>
          <w:b/>
        </w:rPr>
      </w:pPr>
      <w:r w:rsidRPr="007F78CF">
        <w:rPr>
          <w:b/>
        </w:rPr>
        <w:t>материально-технический</w:t>
      </w:r>
      <w:r>
        <w:rPr>
          <w:b/>
        </w:rPr>
        <w:t xml:space="preserve"> </w:t>
      </w:r>
      <w:r w:rsidRPr="007F78CF">
        <w:rPr>
          <w:b/>
        </w:rPr>
        <w:t>комплекс:</w:t>
      </w:r>
    </w:p>
    <w:p w:rsidR="008A08DF" w:rsidRPr="007F78CF" w:rsidRDefault="008A08DF" w:rsidP="00190FEC">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890"/>
        <w:gridCol w:w="856"/>
      </w:tblGrid>
      <w:tr w:rsidR="008A08DF" w:rsidRPr="007F78CF" w:rsidTr="00141220">
        <w:trPr>
          <w:trHeight w:val="332"/>
        </w:trPr>
        <w:tc>
          <w:tcPr>
            <w:tcW w:w="851" w:type="dxa"/>
          </w:tcPr>
          <w:p w:rsidR="008A08DF" w:rsidRPr="00B8266C" w:rsidRDefault="008A08DF" w:rsidP="00141220">
            <w:pPr>
              <w:rPr>
                <w:b/>
              </w:rPr>
            </w:pPr>
            <w:r w:rsidRPr="00B8266C">
              <w:rPr>
                <w:b/>
              </w:rPr>
              <w:t>№ п/п</w:t>
            </w:r>
          </w:p>
        </w:tc>
        <w:tc>
          <w:tcPr>
            <w:tcW w:w="7890" w:type="dxa"/>
          </w:tcPr>
          <w:p w:rsidR="008A08DF" w:rsidRPr="00B8266C" w:rsidRDefault="008A08DF" w:rsidP="00141220">
            <w:pPr>
              <w:jc w:val="center"/>
              <w:rPr>
                <w:b/>
              </w:rPr>
            </w:pPr>
            <w:r w:rsidRPr="00B8266C">
              <w:rPr>
                <w:b/>
              </w:rPr>
              <w:t>Наименование объектов и средств материально-технического обеспечения</w:t>
            </w:r>
          </w:p>
        </w:tc>
        <w:tc>
          <w:tcPr>
            <w:tcW w:w="856" w:type="dxa"/>
          </w:tcPr>
          <w:p w:rsidR="008A08DF" w:rsidRPr="007F78CF" w:rsidRDefault="008A08DF" w:rsidP="00141220"/>
        </w:tc>
      </w:tr>
      <w:tr w:rsidR="008A08DF" w:rsidRPr="007F78CF" w:rsidTr="00141220">
        <w:trPr>
          <w:trHeight w:val="332"/>
        </w:trPr>
        <w:tc>
          <w:tcPr>
            <w:tcW w:w="9597" w:type="dxa"/>
            <w:gridSpan w:val="3"/>
          </w:tcPr>
          <w:p w:rsidR="008A08DF" w:rsidRPr="007F78CF" w:rsidRDefault="008A08DF" w:rsidP="00141220">
            <w:pPr>
              <w:jc w:val="center"/>
              <w:rPr>
                <w:b/>
              </w:rPr>
            </w:pPr>
            <w:r w:rsidRPr="007F78CF">
              <w:rPr>
                <w:b/>
              </w:rPr>
              <w:t>1.Библиотечный фонд (книгопечатная продукция)</w:t>
            </w:r>
          </w:p>
        </w:tc>
      </w:tr>
      <w:tr w:rsidR="008A08DF" w:rsidRPr="007F78CF" w:rsidTr="00141220">
        <w:trPr>
          <w:trHeight w:val="319"/>
        </w:trPr>
        <w:tc>
          <w:tcPr>
            <w:tcW w:w="851" w:type="dxa"/>
          </w:tcPr>
          <w:p w:rsidR="008A08DF" w:rsidRPr="007F78CF" w:rsidRDefault="008A08DF" w:rsidP="00141220">
            <w:pPr>
              <w:jc w:val="center"/>
            </w:pPr>
          </w:p>
        </w:tc>
        <w:tc>
          <w:tcPr>
            <w:tcW w:w="7890" w:type="dxa"/>
          </w:tcPr>
          <w:p w:rsidR="008A08DF" w:rsidRPr="007F78CF" w:rsidRDefault="008A08DF" w:rsidP="00141220">
            <w:pPr>
              <w:jc w:val="both"/>
            </w:pPr>
            <w:r w:rsidRPr="00C6668C">
              <w:t>Примерная</w:t>
            </w:r>
            <w:r>
              <w:t xml:space="preserve"> а</w:t>
            </w:r>
            <w:r w:rsidRPr="00C6668C">
              <w:t>даптированная основная образовательная программа основного общего образования</w:t>
            </w:r>
            <w:r>
              <w:t xml:space="preserve"> о</w:t>
            </w:r>
            <w:r w:rsidRPr="00C6668C">
              <w:t>бучающихся с нарушениями слуха</w:t>
            </w:r>
          </w:p>
        </w:tc>
        <w:tc>
          <w:tcPr>
            <w:tcW w:w="856" w:type="dxa"/>
          </w:tcPr>
          <w:p w:rsidR="008A08DF" w:rsidRPr="007F78CF" w:rsidRDefault="008A08DF" w:rsidP="00141220"/>
        </w:tc>
      </w:tr>
      <w:tr w:rsidR="008A08DF" w:rsidRPr="007F78CF" w:rsidTr="00141220">
        <w:trPr>
          <w:trHeight w:val="415"/>
        </w:trPr>
        <w:tc>
          <w:tcPr>
            <w:tcW w:w="851" w:type="dxa"/>
          </w:tcPr>
          <w:p w:rsidR="008A08DF" w:rsidRPr="007F78CF" w:rsidRDefault="008A08DF" w:rsidP="00141220"/>
          <w:p w:rsidR="008A08DF" w:rsidRPr="007F78CF" w:rsidRDefault="008A08DF" w:rsidP="00141220">
            <w:pPr>
              <w:jc w:val="center"/>
            </w:pPr>
            <w:r w:rsidRPr="007F78CF">
              <w:t>1.</w:t>
            </w:r>
          </w:p>
          <w:p w:rsidR="008A08DF" w:rsidRPr="007F78CF" w:rsidRDefault="008A08DF" w:rsidP="00141220"/>
          <w:p w:rsidR="008A08DF" w:rsidRPr="007F78CF" w:rsidRDefault="008A08DF" w:rsidP="00141220"/>
          <w:p w:rsidR="008A08DF" w:rsidRPr="007F78CF" w:rsidRDefault="008A08DF" w:rsidP="00141220">
            <w:pPr>
              <w:jc w:val="center"/>
            </w:pPr>
          </w:p>
          <w:p w:rsidR="008A08DF" w:rsidRPr="007F78CF" w:rsidRDefault="008A08DF" w:rsidP="00141220">
            <w:pPr>
              <w:jc w:val="center"/>
            </w:pPr>
            <w:r w:rsidRPr="007F78CF">
              <w:t>2.</w:t>
            </w:r>
          </w:p>
          <w:p w:rsidR="008A08DF" w:rsidRPr="007F78CF" w:rsidRDefault="008A08DF" w:rsidP="00141220">
            <w:pPr>
              <w:jc w:val="center"/>
            </w:pPr>
          </w:p>
          <w:p w:rsidR="008A08DF" w:rsidRPr="007F78CF" w:rsidRDefault="008A08DF" w:rsidP="00141220"/>
          <w:p w:rsidR="008A08DF" w:rsidRDefault="008A08DF" w:rsidP="00141220">
            <w:pPr>
              <w:jc w:val="center"/>
            </w:pPr>
          </w:p>
          <w:p w:rsidR="008A08DF" w:rsidRPr="007F78CF" w:rsidRDefault="008A08DF" w:rsidP="00141220">
            <w:pPr>
              <w:jc w:val="center"/>
            </w:pPr>
            <w:r w:rsidRPr="007F78CF">
              <w:t>3.</w:t>
            </w:r>
          </w:p>
          <w:p w:rsidR="008A08DF" w:rsidRDefault="008A08DF" w:rsidP="00141220"/>
          <w:p w:rsidR="008A08DF" w:rsidRPr="007F78CF" w:rsidRDefault="008A08DF" w:rsidP="00141220"/>
          <w:p w:rsidR="008A08DF" w:rsidRDefault="008A08DF" w:rsidP="00141220">
            <w:pPr>
              <w:jc w:val="center"/>
            </w:pPr>
          </w:p>
          <w:p w:rsidR="008A08DF" w:rsidRPr="007F78CF" w:rsidRDefault="008A08DF" w:rsidP="00141220">
            <w:pPr>
              <w:jc w:val="center"/>
            </w:pPr>
            <w:r w:rsidRPr="007F78CF">
              <w:t>4.</w:t>
            </w:r>
          </w:p>
          <w:p w:rsidR="008A08DF" w:rsidRDefault="008A08DF" w:rsidP="00141220"/>
          <w:p w:rsidR="008A08DF" w:rsidRDefault="008A08DF" w:rsidP="00141220"/>
          <w:p w:rsidR="008A08DF" w:rsidRDefault="008A08DF" w:rsidP="00141220">
            <w:pPr>
              <w:jc w:val="center"/>
            </w:pPr>
            <w:r w:rsidRPr="007F78CF">
              <w:t>5.</w:t>
            </w:r>
          </w:p>
          <w:p w:rsidR="008A08DF" w:rsidRDefault="008A08DF" w:rsidP="00141220"/>
          <w:p w:rsidR="008A08DF" w:rsidRDefault="008A08DF" w:rsidP="00141220">
            <w:pPr>
              <w:jc w:val="center"/>
            </w:pPr>
          </w:p>
          <w:p w:rsidR="008A08DF" w:rsidRDefault="008A08DF" w:rsidP="00141220">
            <w:pPr>
              <w:jc w:val="center"/>
            </w:pPr>
          </w:p>
          <w:p w:rsidR="008A08DF" w:rsidRPr="004850A2" w:rsidRDefault="008A08DF" w:rsidP="00141220">
            <w:pPr>
              <w:jc w:val="center"/>
            </w:pPr>
            <w:r>
              <w:t>6.</w:t>
            </w:r>
          </w:p>
        </w:tc>
        <w:tc>
          <w:tcPr>
            <w:tcW w:w="7890" w:type="dxa"/>
          </w:tcPr>
          <w:p w:rsidR="008A08DF" w:rsidRPr="007F78CF" w:rsidRDefault="008A08DF" w:rsidP="00141220">
            <w:pPr>
              <w:jc w:val="center"/>
            </w:pPr>
            <w:r w:rsidRPr="007F78CF">
              <w:t>МЕТОДИЧЕСКИЕ ПОСОБИЯ</w:t>
            </w:r>
          </w:p>
          <w:p w:rsidR="008A08DF" w:rsidRPr="007F78CF" w:rsidRDefault="008A08DF" w:rsidP="00141220">
            <w:pPr>
              <w:rPr>
                <w:color w:val="000000"/>
              </w:rPr>
            </w:pPr>
            <w:r w:rsidRPr="007F78CF">
              <w:rPr>
                <w:color w:val="000000"/>
              </w:rPr>
              <w:t>Королевская Т.К. Развитие слухового восприятия слабослышащих детей (пособие для</w:t>
            </w:r>
            <w:r>
              <w:rPr>
                <w:color w:val="000000"/>
              </w:rPr>
              <w:t xml:space="preserve"> </w:t>
            </w:r>
            <w:r w:rsidRPr="007F78CF">
              <w:rPr>
                <w:color w:val="000000"/>
              </w:rPr>
              <w:t>учителя: в 2ч.; ч.1/ Т.К. Королевская, А.Н. Пфафенродт. – М.: ВЛАДОС, 2004 – 153с.</w:t>
            </w:r>
          </w:p>
          <w:p w:rsidR="008A08DF" w:rsidRPr="007F78CF" w:rsidRDefault="008A08DF" w:rsidP="00141220"/>
          <w:p w:rsidR="008A08DF" w:rsidRPr="007F78CF" w:rsidRDefault="008A08DF" w:rsidP="00141220">
            <w:pPr>
              <w:shd w:val="clear" w:color="auto" w:fill="FFFFFF"/>
              <w:rPr>
                <w:color w:val="000000"/>
              </w:rPr>
            </w:pPr>
            <w:r w:rsidRPr="007F78CF">
              <w:rPr>
                <w:color w:val="000000"/>
              </w:rPr>
              <w:t>Кузьмичева Е.П. Развитие устной речи у глухих школьников (инструктивно –методические материалы) / Е.П. Кузьмичева, Е.З. Яхнина, О.Ю. Шевцова. – М.: НЦЭНАС. 2001 – 135с.</w:t>
            </w:r>
          </w:p>
          <w:p w:rsidR="008A08DF" w:rsidRPr="007F78CF" w:rsidRDefault="008A08DF" w:rsidP="00141220">
            <w:pPr>
              <w:shd w:val="clear" w:color="auto" w:fill="FFFFFF"/>
              <w:rPr>
                <w:color w:val="000000"/>
              </w:rPr>
            </w:pPr>
          </w:p>
          <w:p w:rsidR="008A08DF" w:rsidRDefault="008A08DF" w:rsidP="00141220">
            <w:pPr>
              <w:shd w:val="clear" w:color="auto" w:fill="FFFFFF"/>
              <w:rPr>
                <w:color w:val="000000"/>
              </w:rPr>
            </w:pPr>
            <w:r w:rsidRPr="00732511">
              <w:t>Л.П. Назарова  «Методика развития слухового восприятия у детей с нарушениями слуха». Москва Гуманитарный издательский центр ВЛАДОС  2001г</w:t>
            </w:r>
          </w:p>
          <w:p w:rsidR="008A08DF" w:rsidRDefault="008A08DF" w:rsidP="00141220">
            <w:pPr>
              <w:shd w:val="clear" w:color="auto" w:fill="FFFFFF"/>
              <w:rPr>
                <w:color w:val="000000"/>
              </w:rPr>
            </w:pPr>
          </w:p>
          <w:p w:rsidR="008A08DF" w:rsidRPr="007F78CF" w:rsidRDefault="008A08DF" w:rsidP="00141220">
            <w:pPr>
              <w:shd w:val="clear" w:color="auto" w:fill="FFFFFF"/>
              <w:rPr>
                <w:color w:val="000000"/>
              </w:rPr>
            </w:pPr>
            <w:r w:rsidRPr="007F78CF">
              <w:rPr>
                <w:color w:val="000000"/>
              </w:rPr>
              <w:t>Пфафенродт А.Н. Произношение (учебное пособие) / А.Н.</w:t>
            </w:r>
            <w:r>
              <w:rPr>
                <w:color w:val="000000"/>
              </w:rPr>
              <w:t xml:space="preserve"> </w:t>
            </w:r>
            <w:r w:rsidRPr="007F78CF">
              <w:rPr>
                <w:color w:val="000000"/>
              </w:rPr>
              <w:t>Пфафенродт, М.Е. Кочанова. –М.: Просвещение, 1994 – 238с.</w:t>
            </w:r>
          </w:p>
          <w:p w:rsidR="008A08DF" w:rsidRPr="007F78CF" w:rsidRDefault="008A08DF" w:rsidP="00141220">
            <w:pPr>
              <w:shd w:val="clear" w:color="auto" w:fill="FFFFFF"/>
            </w:pPr>
          </w:p>
          <w:p w:rsidR="008A08DF" w:rsidRDefault="008A08DF" w:rsidP="00141220">
            <w:pPr>
              <w:shd w:val="clear" w:color="auto" w:fill="FFFFFF"/>
              <w:rPr>
                <w:color w:val="000000"/>
              </w:rPr>
            </w:pPr>
            <w:r>
              <w:t>К. А. Волкова, В. Л. Казанская, О.А. Денисова «Методика обучения глухих детей произношению»</w:t>
            </w:r>
          </w:p>
          <w:p w:rsidR="008A08DF" w:rsidRDefault="008A08DF" w:rsidP="00141220">
            <w:pPr>
              <w:shd w:val="clear" w:color="auto" w:fill="FFFFFF"/>
              <w:rPr>
                <w:color w:val="000000"/>
              </w:rPr>
            </w:pPr>
          </w:p>
          <w:p w:rsidR="008A08DF" w:rsidRPr="007F78CF" w:rsidRDefault="008A08DF" w:rsidP="00141220">
            <w:pPr>
              <w:shd w:val="clear" w:color="auto" w:fill="FFFFFF"/>
              <w:rPr>
                <w:color w:val="000000"/>
              </w:rPr>
            </w:pPr>
            <w:r w:rsidRPr="007F78CF">
              <w:rPr>
                <w:color w:val="000000"/>
              </w:rPr>
              <w:t>Дидактические материалы</w:t>
            </w:r>
          </w:p>
          <w:p w:rsidR="008A08DF" w:rsidRPr="007F78CF" w:rsidRDefault="008A08DF" w:rsidP="00141220">
            <w:pPr>
              <w:shd w:val="clear" w:color="auto" w:fill="FFFFFF"/>
              <w:rPr>
                <w:color w:val="000000"/>
              </w:rPr>
            </w:pPr>
            <w:r w:rsidRPr="007F78CF">
              <w:rPr>
                <w:color w:val="000000"/>
              </w:rPr>
              <w:t>1 Набор табличек с речевым материалом</w:t>
            </w:r>
          </w:p>
          <w:p w:rsidR="008A08DF" w:rsidRPr="007F78CF" w:rsidRDefault="008A08DF" w:rsidP="00141220">
            <w:pPr>
              <w:shd w:val="clear" w:color="auto" w:fill="FFFFFF"/>
              <w:rPr>
                <w:color w:val="000000"/>
              </w:rPr>
            </w:pPr>
            <w:r w:rsidRPr="007F78CF">
              <w:rPr>
                <w:color w:val="000000"/>
              </w:rPr>
              <w:t xml:space="preserve">2. </w:t>
            </w:r>
            <w:r w:rsidRPr="007F78CF">
              <w:rPr>
                <w:iCs/>
              </w:rPr>
              <w:t>Дидактический материал по исправлению недостатков произношения у детей</w:t>
            </w:r>
          </w:p>
          <w:p w:rsidR="008A08DF" w:rsidRPr="007F78CF" w:rsidRDefault="008A08DF" w:rsidP="00141220">
            <w:pPr>
              <w:shd w:val="clear" w:color="auto" w:fill="FFFFFF"/>
              <w:rPr>
                <w:color w:val="000000"/>
              </w:rPr>
            </w:pPr>
            <w:r w:rsidRPr="007F78CF">
              <w:rPr>
                <w:color w:val="000000"/>
              </w:rPr>
              <w:t>3.</w:t>
            </w:r>
            <w:r>
              <w:rPr>
                <w:iCs/>
              </w:rPr>
              <w:t xml:space="preserve"> Логопедические альбомы по автоматизации и дифференциации звуков.</w:t>
            </w:r>
          </w:p>
          <w:p w:rsidR="008A08DF" w:rsidRPr="007F78CF" w:rsidRDefault="008A08DF" w:rsidP="00141220">
            <w:pPr>
              <w:shd w:val="clear" w:color="auto" w:fill="FFFFFF"/>
              <w:rPr>
                <w:color w:val="000000"/>
              </w:rPr>
            </w:pPr>
            <w:r w:rsidRPr="007F78CF">
              <w:rPr>
                <w:color w:val="000000"/>
              </w:rPr>
              <w:t>Информационно – компьютерная поддержка учебного процесса</w:t>
            </w:r>
          </w:p>
        </w:tc>
        <w:tc>
          <w:tcPr>
            <w:tcW w:w="856" w:type="dxa"/>
          </w:tcPr>
          <w:p w:rsidR="008A08DF" w:rsidRPr="007F78CF" w:rsidRDefault="008A08DF" w:rsidP="00141220"/>
        </w:tc>
      </w:tr>
      <w:tr w:rsidR="008A08DF" w:rsidRPr="007F78CF" w:rsidTr="00141220">
        <w:trPr>
          <w:trHeight w:val="298"/>
        </w:trPr>
        <w:tc>
          <w:tcPr>
            <w:tcW w:w="9597" w:type="dxa"/>
            <w:gridSpan w:val="3"/>
          </w:tcPr>
          <w:p w:rsidR="008A08DF" w:rsidRPr="007F78CF" w:rsidRDefault="008A08DF" w:rsidP="00141220">
            <w:pPr>
              <w:jc w:val="center"/>
              <w:rPr>
                <w:b/>
              </w:rPr>
            </w:pPr>
            <w:r w:rsidRPr="007F78CF">
              <w:rPr>
                <w:b/>
              </w:rPr>
              <w:t>2. Технические средства обучения</w:t>
            </w:r>
          </w:p>
        </w:tc>
      </w:tr>
      <w:tr w:rsidR="008A08DF" w:rsidRPr="007F78CF" w:rsidTr="00141220">
        <w:trPr>
          <w:trHeight w:val="1468"/>
        </w:trPr>
        <w:tc>
          <w:tcPr>
            <w:tcW w:w="851" w:type="dxa"/>
          </w:tcPr>
          <w:p w:rsidR="008A08DF" w:rsidRPr="007F78CF" w:rsidRDefault="008A08DF" w:rsidP="00141220">
            <w:pPr>
              <w:jc w:val="center"/>
            </w:pPr>
            <w:r>
              <w:t>7</w:t>
            </w:r>
          </w:p>
          <w:p w:rsidR="008A08DF" w:rsidRPr="007F78CF" w:rsidRDefault="008A08DF" w:rsidP="00141220">
            <w:pPr>
              <w:jc w:val="center"/>
            </w:pPr>
            <w:r>
              <w:t>8</w:t>
            </w:r>
          </w:p>
          <w:p w:rsidR="008A08DF" w:rsidRPr="007F78CF" w:rsidRDefault="008A08DF" w:rsidP="00141220">
            <w:pPr>
              <w:jc w:val="center"/>
            </w:pPr>
            <w:r>
              <w:t>9</w:t>
            </w:r>
          </w:p>
          <w:p w:rsidR="008A08DF" w:rsidRPr="007F78CF" w:rsidRDefault="008A08DF" w:rsidP="00141220">
            <w:pPr>
              <w:jc w:val="center"/>
            </w:pPr>
            <w:r>
              <w:t>10</w:t>
            </w:r>
          </w:p>
          <w:p w:rsidR="008A08DF" w:rsidRPr="007F78CF" w:rsidRDefault="008A08DF" w:rsidP="00141220">
            <w:pPr>
              <w:jc w:val="center"/>
            </w:pPr>
            <w:r>
              <w:t>11</w:t>
            </w:r>
          </w:p>
          <w:p w:rsidR="008A08DF" w:rsidRPr="007F78CF" w:rsidRDefault="008A08DF" w:rsidP="00141220">
            <w:pPr>
              <w:jc w:val="center"/>
            </w:pPr>
            <w:r>
              <w:t>12</w:t>
            </w:r>
          </w:p>
        </w:tc>
        <w:tc>
          <w:tcPr>
            <w:tcW w:w="7890" w:type="dxa"/>
          </w:tcPr>
          <w:p w:rsidR="008A08DF" w:rsidRPr="007F78CF" w:rsidRDefault="008A08DF" w:rsidP="00141220">
            <w:r w:rsidRPr="007F78CF">
              <w:t>Аудиторная доска.</w:t>
            </w:r>
          </w:p>
          <w:p w:rsidR="008A08DF" w:rsidRPr="007F78CF" w:rsidRDefault="008A08DF" w:rsidP="00141220">
            <w:r w:rsidRPr="007F78CF">
              <w:t>Экспозиционный экран.</w:t>
            </w:r>
            <w:r w:rsidRPr="007F78CF">
              <w:br/>
              <w:t>Персональный компьютер.</w:t>
            </w:r>
          </w:p>
          <w:p w:rsidR="008A08DF" w:rsidRPr="007F78CF" w:rsidRDefault="008A08DF" w:rsidP="00141220">
            <w:r w:rsidRPr="007F78CF">
              <w:t>Видеофильмы по предмету (в том числе в цифровой форме).</w:t>
            </w:r>
            <w:r w:rsidRPr="007F78CF">
              <w:br/>
              <w:t xml:space="preserve">Принтер. </w:t>
            </w:r>
          </w:p>
          <w:p w:rsidR="008A08DF" w:rsidRDefault="008A08DF" w:rsidP="00141220">
            <w:r w:rsidRPr="007F78CF">
              <w:t>Звукоусиливающая аппаратура.</w:t>
            </w:r>
          </w:p>
          <w:p w:rsidR="008A08DF" w:rsidRPr="007F78CF" w:rsidRDefault="008A08DF" w:rsidP="00141220"/>
        </w:tc>
        <w:tc>
          <w:tcPr>
            <w:tcW w:w="856" w:type="dxa"/>
          </w:tcPr>
          <w:p w:rsidR="008A08DF" w:rsidRPr="007F78CF" w:rsidRDefault="008A08DF" w:rsidP="00141220"/>
        </w:tc>
      </w:tr>
      <w:tr w:rsidR="008A08DF" w:rsidRPr="007F78CF" w:rsidTr="00141220">
        <w:trPr>
          <w:trHeight w:val="486"/>
        </w:trPr>
        <w:tc>
          <w:tcPr>
            <w:tcW w:w="9597" w:type="dxa"/>
            <w:gridSpan w:val="3"/>
          </w:tcPr>
          <w:p w:rsidR="008A08DF" w:rsidRPr="007F78CF" w:rsidRDefault="008A08DF" w:rsidP="00141220">
            <w:pPr>
              <w:jc w:val="center"/>
              <w:rPr>
                <w:b/>
              </w:rPr>
            </w:pPr>
            <w:r w:rsidRPr="007F78CF">
              <w:rPr>
                <w:b/>
              </w:rPr>
              <w:t>3. Учебно-практическое и учебно-лабораторное оборудование</w:t>
            </w:r>
          </w:p>
        </w:tc>
      </w:tr>
      <w:tr w:rsidR="008A08DF" w:rsidRPr="007F78CF" w:rsidTr="00141220">
        <w:trPr>
          <w:trHeight w:val="956"/>
        </w:trPr>
        <w:tc>
          <w:tcPr>
            <w:tcW w:w="851" w:type="dxa"/>
          </w:tcPr>
          <w:p w:rsidR="008A08DF" w:rsidRPr="007F78CF" w:rsidRDefault="008A08DF" w:rsidP="00141220">
            <w:pPr>
              <w:jc w:val="center"/>
            </w:pPr>
            <w:r w:rsidRPr="007F78CF">
              <w:t>1</w:t>
            </w:r>
            <w:r>
              <w:t>3</w:t>
            </w:r>
          </w:p>
          <w:p w:rsidR="008A08DF" w:rsidRPr="007F78CF" w:rsidRDefault="008A08DF" w:rsidP="00141220">
            <w:pPr>
              <w:jc w:val="center"/>
            </w:pPr>
            <w:r w:rsidRPr="007F78CF">
              <w:t>1</w:t>
            </w:r>
            <w:r>
              <w:t>4</w:t>
            </w:r>
          </w:p>
          <w:p w:rsidR="008A08DF" w:rsidRPr="007F78CF" w:rsidRDefault="008A08DF" w:rsidP="00141220">
            <w:pPr>
              <w:jc w:val="center"/>
            </w:pPr>
            <w:r w:rsidRPr="007F78CF">
              <w:t>1</w:t>
            </w:r>
            <w:r>
              <w:t>5</w:t>
            </w:r>
          </w:p>
          <w:p w:rsidR="008A08DF" w:rsidRPr="007F78CF" w:rsidRDefault="008A08DF" w:rsidP="00141220">
            <w:pPr>
              <w:jc w:val="center"/>
            </w:pPr>
          </w:p>
        </w:tc>
        <w:tc>
          <w:tcPr>
            <w:tcW w:w="7890" w:type="dxa"/>
          </w:tcPr>
          <w:p w:rsidR="008A08DF" w:rsidRPr="007F78CF" w:rsidRDefault="008A08DF" w:rsidP="00141220">
            <w:r w:rsidRPr="007F78CF">
              <w:t>Изобразительные наглядные пособия – таблицы.</w:t>
            </w:r>
          </w:p>
          <w:p w:rsidR="008A08DF" w:rsidRPr="007F78CF" w:rsidRDefault="008A08DF" w:rsidP="00141220">
            <w:r w:rsidRPr="007F78CF">
              <w:t>Настольные развивающие игры по лексическим темам.</w:t>
            </w:r>
          </w:p>
          <w:p w:rsidR="008A08DF" w:rsidRPr="007F78CF" w:rsidRDefault="008A08DF" w:rsidP="00141220">
            <w:r w:rsidRPr="007F78CF">
              <w:t>Наборы карандашей, альбомов для рисования.</w:t>
            </w:r>
          </w:p>
        </w:tc>
        <w:tc>
          <w:tcPr>
            <w:tcW w:w="856" w:type="dxa"/>
          </w:tcPr>
          <w:p w:rsidR="008A08DF" w:rsidRPr="007F78CF" w:rsidRDefault="008A08DF" w:rsidP="00141220"/>
        </w:tc>
      </w:tr>
      <w:tr w:rsidR="008A08DF" w:rsidRPr="007F78CF" w:rsidTr="00141220">
        <w:trPr>
          <w:trHeight w:val="421"/>
        </w:trPr>
        <w:tc>
          <w:tcPr>
            <w:tcW w:w="9597" w:type="dxa"/>
            <w:gridSpan w:val="3"/>
          </w:tcPr>
          <w:p w:rsidR="008A08DF" w:rsidRPr="007F78CF" w:rsidRDefault="008A08DF" w:rsidP="00141220">
            <w:pPr>
              <w:jc w:val="center"/>
            </w:pPr>
            <w:r w:rsidRPr="007F78CF">
              <w:rPr>
                <w:b/>
              </w:rPr>
              <w:t>4. Оборудование класса</w:t>
            </w:r>
          </w:p>
        </w:tc>
      </w:tr>
      <w:tr w:rsidR="008A08DF" w:rsidRPr="007F78CF" w:rsidTr="00141220">
        <w:trPr>
          <w:trHeight w:val="1403"/>
        </w:trPr>
        <w:tc>
          <w:tcPr>
            <w:tcW w:w="851" w:type="dxa"/>
          </w:tcPr>
          <w:p w:rsidR="008A08DF" w:rsidRPr="007F78CF" w:rsidRDefault="008A08DF" w:rsidP="00141220">
            <w:pPr>
              <w:jc w:val="center"/>
            </w:pPr>
            <w:r w:rsidRPr="007F78CF">
              <w:t>1</w:t>
            </w:r>
            <w:r>
              <w:t>6</w:t>
            </w:r>
          </w:p>
          <w:p w:rsidR="008A08DF" w:rsidRPr="007F78CF" w:rsidRDefault="008A08DF" w:rsidP="00141220">
            <w:pPr>
              <w:jc w:val="center"/>
            </w:pPr>
            <w:r w:rsidRPr="007F78CF">
              <w:t>1</w:t>
            </w:r>
            <w:r>
              <w:t>7</w:t>
            </w:r>
          </w:p>
          <w:p w:rsidR="008A08DF" w:rsidRPr="007F78CF" w:rsidRDefault="008A08DF" w:rsidP="00141220">
            <w:pPr>
              <w:jc w:val="center"/>
            </w:pPr>
            <w:r w:rsidRPr="007F78CF">
              <w:t>1</w:t>
            </w:r>
            <w:r>
              <w:t>8</w:t>
            </w:r>
          </w:p>
        </w:tc>
        <w:tc>
          <w:tcPr>
            <w:tcW w:w="7890" w:type="dxa"/>
          </w:tcPr>
          <w:p w:rsidR="008A08DF" w:rsidRPr="007F78CF" w:rsidRDefault="008A08DF" w:rsidP="00141220">
            <w:r w:rsidRPr="007F78CF">
              <w:t xml:space="preserve">Ученические столы одно- и двухместные с комплектом стульев. </w:t>
            </w:r>
          </w:p>
          <w:p w:rsidR="008A08DF" w:rsidRPr="007F78CF" w:rsidRDefault="008A08DF" w:rsidP="00141220">
            <w:r w:rsidRPr="007F78CF">
              <w:t xml:space="preserve">Стол учительский с тумбой. </w:t>
            </w:r>
          </w:p>
          <w:p w:rsidR="008A08DF" w:rsidRPr="007F78CF" w:rsidRDefault="008A08DF" w:rsidP="00141220">
            <w:r w:rsidRPr="007F78CF">
              <w:t>Шкафы для хранения учебников, дидактических материа</w:t>
            </w:r>
            <w:r w:rsidRPr="007F78CF">
              <w:softHyphen/>
              <w:t>лов, пособий, учебного оборудования и пр.</w:t>
            </w:r>
          </w:p>
        </w:tc>
        <w:tc>
          <w:tcPr>
            <w:tcW w:w="856" w:type="dxa"/>
          </w:tcPr>
          <w:p w:rsidR="008A08DF" w:rsidRPr="007F78CF" w:rsidRDefault="008A08DF" w:rsidP="00141220"/>
        </w:tc>
      </w:tr>
    </w:tbl>
    <w:p w:rsidR="008A08DF" w:rsidRDefault="008A08DF" w:rsidP="00F247D9"/>
    <w:p w:rsidR="008A08DF" w:rsidRDefault="008A08DF" w:rsidP="00F247D9"/>
    <w:p w:rsidR="008A08DF" w:rsidRDefault="008A08DF" w:rsidP="007C325F">
      <w:pPr>
        <w:ind w:firstLine="708"/>
        <w:rPr>
          <w:b/>
        </w:rPr>
      </w:pPr>
      <w:r>
        <w:rPr>
          <w:b/>
        </w:rPr>
        <w:t>Т</w:t>
      </w:r>
      <w:r w:rsidRPr="00732511">
        <w:rPr>
          <w:b/>
        </w:rPr>
        <w:t>ематический план</w:t>
      </w:r>
    </w:p>
    <w:p w:rsidR="008A08DF" w:rsidRPr="00732511" w:rsidRDefault="008A08DF" w:rsidP="007C325F">
      <w:pPr>
        <w:ind w:firstLine="708"/>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5245"/>
        <w:gridCol w:w="3799"/>
      </w:tblGrid>
      <w:tr w:rsidR="008A08DF" w:rsidRPr="00732511" w:rsidTr="002F61F3">
        <w:tc>
          <w:tcPr>
            <w:tcW w:w="562" w:type="dxa"/>
          </w:tcPr>
          <w:p w:rsidR="008A08DF" w:rsidRPr="00384A0B" w:rsidRDefault="008A08DF" w:rsidP="002F61F3">
            <w:pPr>
              <w:jc w:val="center"/>
              <w:rPr>
                <w:b/>
              </w:rPr>
            </w:pPr>
            <w:r w:rsidRPr="00384A0B">
              <w:rPr>
                <w:b/>
                <w:sz w:val="22"/>
                <w:szCs w:val="22"/>
              </w:rPr>
              <w:t>№ п/п</w:t>
            </w:r>
          </w:p>
        </w:tc>
        <w:tc>
          <w:tcPr>
            <w:tcW w:w="5245" w:type="dxa"/>
          </w:tcPr>
          <w:p w:rsidR="008A08DF" w:rsidRPr="00384A0B" w:rsidRDefault="008A08DF" w:rsidP="002F61F3">
            <w:pPr>
              <w:jc w:val="center"/>
              <w:rPr>
                <w:b/>
              </w:rPr>
            </w:pPr>
            <w:r w:rsidRPr="00384A0B">
              <w:rPr>
                <w:b/>
                <w:sz w:val="22"/>
                <w:szCs w:val="22"/>
              </w:rPr>
              <w:t>Наименование раздела и тем</w:t>
            </w:r>
          </w:p>
        </w:tc>
        <w:tc>
          <w:tcPr>
            <w:tcW w:w="3799" w:type="dxa"/>
          </w:tcPr>
          <w:p w:rsidR="008A08DF" w:rsidRPr="00384A0B" w:rsidRDefault="008A08DF" w:rsidP="002F61F3">
            <w:pPr>
              <w:jc w:val="center"/>
              <w:rPr>
                <w:b/>
              </w:rPr>
            </w:pPr>
            <w:r w:rsidRPr="00384A0B">
              <w:rPr>
                <w:b/>
                <w:sz w:val="22"/>
                <w:szCs w:val="22"/>
              </w:rPr>
              <w:t>Сроки прохождения</w:t>
            </w:r>
          </w:p>
        </w:tc>
      </w:tr>
      <w:tr w:rsidR="008A08DF" w:rsidRPr="00732511" w:rsidTr="002F61F3">
        <w:tc>
          <w:tcPr>
            <w:tcW w:w="562" w:type="dxa"/>
          </w:tcPr>
          <w:p w:rsidR="008A08DF" w:rsidRPr="00384A0B" w:rsidRDefault="008A08DF" w:rsidP="002F61F3">
            <w:pPr>
              <w:jc w:val="center"/>
              <w:rPr>
                <w:b/>
              </w:rPr>
            </w:pPr>
            <w:r w:rsidRPr="00384A0B">
              <w:rPr>
                <w:b/>
                <w:sz w:val="22"/>
                <w:szCs w:val="22"/>
              </w:rPr>
              <w:t>1.</w:t>
            </w:r>
          </w:p>
        </w:tc>
        <w:tc>
          <w:tcPr>
            <w:tcW w:w="5245" w:type="dxa"/>
          </w:tcPr>
          <w:p w:rsidR="008A08DF" w:rsidRPr="00384A0B" w:rsidRDefault="008A08DF" w:rsidP="002F61F3">
            <w:r w:rsidRPr="00384A0B">
              <w:rPr>
                <w:sz w:val="22"/>
                <w:szCs w:val="22"/>
              </w:rPr>
              <w:t>Речевой материал обиходно-разговорного характера и относящийся к организации учебной деятельности.</w:t>
            </w:r>
          </w:p>
        </w:tc>
        <w:tc>
          <w:tcPr>
            <w:tcW w:w="3799" w:type="dxa"/>
          </w:tcPr>
          <w:p w:rsidR="008A08DF" w:rsidRPr="00384A0B" w:rsidRDefault="008A08DF" w:rsidP="002F61F3">
            <w:r>
              <w:rPr>
                <w:sz w:val="22"/>
                <w:szCs w:val="22"/>
              </w:rPr>
              <w:t>Дозирован</w:t>
            </w:r>
            <w:r w:rsidRPr="00384A0B">
              <w:rPr>
                <w:sz w:val="22"/>
                <w:szCs w:val="22"/>
              </w:rPr>
              <w:t>о в течение учебного года</w:t>
            </w:r>
          </w:p>
        </w:tc>
      </w:tr>
      <w:tr w:rsidR="008A08DF" w:rsidRPr="00732511" w:rsidTr="002F61F3">
        <w:tc>
          <w:tcPr>
            <w:tcW w:w="562" w:type="dxa"/>
          </w:tcPr>
          <w:p w:rsidR="008A08DF" w:rsidRPr="00384A0B" w:rsidRDefault="008A08DF" w:rsidP="002F61F3">
            <w:pPr>
              <w:jc w:val="center"/>
              <w:rPr>
                <w:b/>
              </w:rPr>
            </w:pPr>
            <w:r w:rsidRPr="00384A0B">
              <w:rPr>
                <w:b/>
                <w:sz w:val="22"/>
                <w:szCs w:val="22"/>
              </w:rPr>
              <w:t>2.</w:t>
            </w:r>
          </w:p>
        </w:tc>
        <w:tc>
          <w:tcPr>
            <w:tcW w:w="5245" w:type="dxa"/>
          </w:tcPr>
          <w:p w:rsidR="008A08DF" w:rsidRPr="00384A0B" w:rsidRDefault="008A08DF" w:rsidP="002F61F3">
            <w:r w:rsidRPr="00384A0B">
              <w:rPr>
                <w:sz w:val="22"/>
                <w:szCs w:val="22"/>
              </w:rPr>
              <w:t>Речевой материал, связанный с изучением общеобразовательных предметов.</w:t>
            </w:r>
          </w:p>
        </w:tc>
        <w:tc>
          <w:tcPr>
            <w:tcW w:w="3799" w:type="dxa"/>
          </w:tcPr>
          <w:p w:rsidR="008A08DF" w:rsidRPr="00384A0B" w:rsidRDefault="008A08DF" w:rsidP="002F61F3">
            <w:r>
              <w:rPr>
                <w:sz w:val="22"/>
                <w:szCs w:val="22"/>
              </w:rPr>
              <w:t>Дозирован</w:t>
            </w:r>
            <w:r w:rsidRPr="00384A0B">
              <w:rPr>
                <w:sz w:val="22"/>
                <w:szCs w:val="22"/>
              </w:rPr>
              <w:t>о в течение учебного года</w:t>
            </w:r>
          </w:p>
          <w:p w:rsidR="008A08DF" w:rsidRPr="00384A0B" w:rsidRDefault="008A08DF" w:rsidP="002F61F3">
            <w:pPr>
              <w:rPr>
                <w:b/>
              </w:rPr>
            </w:pPr>
          </w:p>
        </w:tc>
      </w:tr>
      <w:tr w:rsidR="008A08DF" w:rsidRPr="00732511" w:rsidTr="002F61F3">
        <w:tc>
          <w:tcPr>
            <w:tcW w:w="562" w:type="dxa"/>
          </w:tcPr>
          <w:p w:rsidR="008A08DF" w:rsidRPr="00384A0B" w:rsidRDefault="008A08DF" w:rsidP="002F61F3">
            <w:pPr>
              <w:jc w:val="center"/>
              <w:rPr>
                <w:b/>
              </w:rPr>
            </w:pPr>
            <w:r w:rsidRPr="00384A0B">
              <w:rPr>
                <w:b/>
                <w:sz w:val="22"/>
                <w:szCs w:val="22"/>
              </w:rPr>
              <w:t>3.</w:t>
            </w:r>
          </w:p>
        </w:tc>
        <w:tc>
          <w:tcPr>
            <w:tcW w:w="5245" w:type="dxa"/>
          </w:tcPr>
          <w:p w:rsidR="008A08DF" w:rsidRPr="00384A0B" w:rsidRDefault="008A08DF" w:rsidP="002F61F3">
            <w:r w:rsidRPr="00384A0B">
              <w:rPr>
                <w:sz w:val="22"/>
                <w:szCs w:val="22"/>
              </w:rPr>
              <w:t>Тексты</w:t>
            </w:r>
          </w:p>
        </w:tc>
        <w:tc>
          <w:tcPr>
            <w:tcW w:w="3799" w:type="dxa"/>
          </w:tcPr>
          <w:p w:rsidR="008A08DF" w:rsidRPr="00384A0B" w:rsidRDefault="008A08DF" w:rsidP="002F61F3">
            <w:r w:rsidRPr="00384A0B">
              <w:rPr>
                <w:sz w:val="22"/>
                <w:szCs w:val="22"/>
              </w:rPr>
              <w:t>В течение учебного года</w:t>
            </w:r>
          </w:p>
          <w:p w:rsidR="008A08DF" w:rsidRPr="00384A0B" w:rsidRDefault="008A08DF" w:rsidP="002F61F3">
            <w:pPr>
              <w:rPr>
                <w:b/>
              </w:rPr>
            </w:pPr>
          </w:p>
        </w:tc>
      </w:tr>
    </w:tbl>
    <w:p w:rsidR="008A08DF" w:rsidRDefault="008A08DF" w:rsidP="007C325F">
      <w:pPr>
        <w:rPr>
          <w:b/>
        </w:rPr>
      </w:pPr>
    </w:p>
    <w:p w:rsidR="008A08DF" w:rsidRDefault="008A08DF" w:rsidP="007C325F">
      <w:pPr>
        <w:rPr>
          <w:b/>
        </w:rPr>
      </w:pPr>
    </w:p>
    <w:p w:rsidR="008A08DF" w:rsidRDefault="008A08DF" w:rsidP="007C325F">
      <w:pPr>
        <w:rPr>
          <w:b/>
        </w:rPr>
      </w:pPr>
    </w:p>
    <w:p w:rsidR="008A08DF" w:rsidRDefault="008A08DF" w:rsidP="007C325F">
      <w:pPr>
        <w:rPr>
          <w:b/>
        </w:rPr>
      </w:pPr>
    </w:p>
    <w:sectPr w:rsidR="008A08DF" w:rsidSect="004D0D62">
      <w:pgSz w:w="11906" w:h="16838"/>
      <w:pgMar w:top="719"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8DF" w:rsidRDefault="008A08DF" w:rsidP="00732511">
      <w:r>
        <w:separator/>
      </w:r>
    </w:p>
  </w:endnote>
  <w:endnote w:type="continuationSeparator" w:id="1">
    <w:p w:rsidR="008A08DF" w:rsidRDefault="008A08DF" w:rsidP="00732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8DF" w:rsidRDefault="008A08DF" w:rsidP="00732511">
      <w:r>
        <w:separator/>
      </w:r>
    </w:p>
  </w:footnote>
  <w:footnote w:type="continuationSeparator" w:id="1">
    <w:p w:rsidR="008A08DF" w:rsidRDefault="008A08DF" w:rsidP="00732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248"/>
    <w:multiLevelType w:val="hybridMultilevel"/>
    <w:tmpl w:val="7084DB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6E2091"/>
    <w:multiLevelType w:val="hybridMultilevel"/>
    <w:tmpl w:val="361658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B02BF"/>
    <w:multiLevelType w:val="multilevel"/>
    <w:tmpl w:val="025CC94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9A352A"/>
    <w:multiLevelType w:val="hybridMultilevel"/>
    <w:tmpl w:val="53E25C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6D38FA"/>
    <w:multiLevelType w:val="hybridMultilevel"/>
    <w:tmpl w:val="BE22B6D8"/>
    <w:lvl w:ilvl="0" w:tplc="BAE693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E94A4F"/>
    <w:multiLevelType w:val="hybridMultilevel"/>
    <w:tmpl w:val="21D66334"/>
    <w:lvl w:ilvl="0" w:tplc="1C960876">
      <w:start w:val="1"/>
      <w:numFmt w:val="decimal"/>
      <w:lvlText w:val="%1."/>
      <w:lvlJc w:val="left"/>
      <w:pPr>
        <w:ind w:left="1080" w:hanging="360"/>
      </w:pPr>
      <w:rPr>
        <w:rFonts w:cs="Times New Roman"/>
        <w:b w:val="0"/>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DEA40C0"/>
    <w:multiLevelType w:val="hybridMultilevel"/>
    <w:tmpl w:val="80A84C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EB7C9C"/>
    <w:multiLevelType w:val="multilevel"/>
    <w:tmpl w:val="A39AF184"/>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1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6704B2F"/>
    <w:multiLevelType w:val="hybridMultilevel"/>
    <w:tmpl w:val="8A600032"/>
    <w:lvl w:ilvl="0" w:tplc="014ABA38">
      <w:start w:val="1"/>
      <w:numFmt w:val="bullet"/>
      <w:lvlText w:val=""/>
      <w:lvlJc w:val="left"/>
      <w:pPr>
        <w:ind w:left="720" w:hanging="360"/>
      </w:pPr>
      <w:rPr>
        <w:rFonts w:ascii="Symbol" w:hAnsi="Symbol" w:hint="default"/>
      </w:rPr>
    </w:lvl>
    <w:lvl w:ilvl="1" w:tplc="014ABA38">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7CC0654"/>
    <w:multiLevelType w:val="multilevel"/>
    <w:tmpl w:val="D3E6BCC2"/>
    <w:styleLink w:val="WWNum1"/>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2AFB1896"/>
    <w:multiLevelType w:val="hybridMultilevel"/>
    <w:tmpl w:val="CA5CE30E"/>
    <w:lvl w:ilvl="0" w:tplc="BC0A502A">
      <w:start w:val="1"/>
      <w:numFmt w:val="upperRoman"/>
      <w:lvlText w:val="%1."/>
      <w:lvlJc w:val="left"/>
      <w:pPr>
        <w:ind w:left="1800" w:hanging="72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40BF17CC"/>
    <w:multiLevelType w:val="hybridMultilevel"/>
    <w:tmpl w:val="D9C627E0"/>
    <w:lvl w:ilvl="0" w:tplc="23D06D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E146BF"/>
    <w:multiLevelType w:val="hybridMultilevel"/>
    <w:tmpl w:val="C206F3C0"/>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46B037E"/>
    <w:multiLevelType w:val="hybridMultilevel"/>
    <w:tmpl w:val="CFCAF192"/>
    <w:lvl w:ilvl="0" w:tplc="06FA28FE">
      <w:start w:val="1"/>
      <w:numFmt w:val="decimal"/>
      <w:lvlText w:val="%1."/>
      <w:lvlJc w:val="left"/>
      <w:pPr>
        <w:ind w:left="64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EB3232"/>
    <w:multiLevelType w:val="multilevel"/>
    <w:tmpl w:val="AD12F9D2"/>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C211B62"/>
    <w:multiLevelType w:val="multilevel"/>
    <w:tmpl w:val="89CA810A"/>
    <w:lvl w:ilvl="0">
      <w:start w:val="1"/>
      <w:numFmt w:val="decimal"/>
      <w:lvlText w:val="%1."/>
      <w:lvlJc w:val="left"/>
      <w:pPr>
        <w:ind w:left="1069" w:hanging="360"/>
      </w:pPr>
      <w:rPr>
        <w:rFonts w:cs="Times New Roman"/>
        <w:color w:val="00000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nsid w:val="646A05AA"/>
    <w:multiLevelType w:val="hybridMultilevel"/>
    <w:tmpl w:val="005C091A"/>
    <w:lvl w:ilvl="0" w:tplc="14824352">
      <w:start w:val="1"/>
      <w:numFmt w:val="bullet"/>
      <w:lvlText w:val="ü"/>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nsid w:val="66870847"/>
    <w:multiLevelType w:val="hybridMultilevel"/>
    <w:tmpl w:val="5D8C530E"/>
    <w:lvl w:ilvl="0" w:tplc="B1EAF57C">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8">
    <w:nsid w:val="6EFF05F7"/>
    <w:multiLevelType w:val="hybridMultilevel"/>
    <w:tmpl w:val="361658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95461C0"/>
    <w:multiLevelType w:val="multilevel"/>
    <w:tmpl w:val="BF9C7A80"/>
    <w:lvl w:ilvl="0">
      <w:numFmt w:val="bullet"/>
      <w:lvlText w:val="•"/>
      <w:lvlJc w:val="left"/>
      <w:pPr>
        <w:ind w:left="705" w:hanging="705"/>
      </w:pPr>
      <w:rPr>
        <w:rFonts w:ascii="Times New Roman" w:hAnsi="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nsid w:val="7B0B272D"/>
    <w:multiLevelType w:val="hybridMultilevel"/>
    <w:tmpl w:val="231680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C49473E"/>
    <w:multiLevelType w:val="hybridMultilevel"/>
    <w:tmpl w:val="106EAC56"/>
    <w:lvl w:ilvl="0" w:tplc="0419000D">
      <w:start w:val="1"/>
      <w:numFmt w:val="bullet"/>
      <w:lvlText w:val=""/>
      <w:lvlJc w:val="left"/>
      <w:pPr>
        <w:ind w:left="1220" w:hanging="360"/>
      </w:pPr>
      <w:rPr>
        <w:rFonts w:ascii="Wingdings" w:hAnsi="Wingdings" w:hint="default"/>
      </w:rPr>
    </w:lvl>
    <w:lvl w:ilvl="1" w:tplc="04190003" w:tentative="1">
      <w:start w:val="1"/>
      <w:numFmt w:val="bullet"/>
      <w:lvlText w:val="o"/>
      <w:lvlJc w:val="left"/>
      <w:pPr>
        <w:ind w:left="1940" w:hanging="360"/>
      </w:pPr>
      <w:rPr>
        <w:rFonts w:ascii="Courier New" w:hAnsi="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2">
    <w:nsid w:val="7F373566"/>
    <w:multiLevelType w:val="hybridMultilevel"/>
    <w:tmpl w:val="DE260762"/>
    <w:lvl w:ilvl="0" w:tplc="CE5AEB0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
  </w:num>
  <w:num w:numId="11">
    <w:abstractNumId w:val="0"/>
  </w:num>
  <w:num w:numId="12">
    <w:abstractNumId w:val="6"/>
  </w:num>
  <w:num w:numId="13">
    <w:abstractNumId w:val="11"/>
  </w:num>
  <w:num w:numId="14">
    <w:abstractNumId w:val="9"/>
  </w:num>
  <w:num w:numId="15">
    <w:abstractNumId w:val="9"/>
    <w:lvlOverride w:ilvl="0">
      <w:startOverride w:val="1"/>
    </w:lvlOverride>
  </w:num>
  <w:num w:numId="16">
    <w:abstractNumId w:val="8"/>
  </w:num>
  <w:num w:numId="17">
    <w:abstractNumId w:val="21"/>
  </w:num>
  <w:num w:numId="18">
    <w:abstractNumId w:val="13"/>
  </w:num>
  <w:num w:numId="19">
    <w:abstractNumId w:val="1"/>
  </w:num>
  <w:num w:numId="20">
    <w:abstractNumId w:val="18"/>
  </w:num>
  <w:num w:numId="21">
    <w:abstractNumId w:val="3"/>
  </w:num>
  <w:num w:numId="22">
    <w:abstractNumId w:val="22"/>
  </w:num>
  <w:num w:numId="23">
    <w:abstractNumId w:val="4"/>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412"/>
    <w:rsid w:val="00000AFB"/>
    <w:rsid w:val="00007402"/>
    <w:rsid w:val="0001264E"/>
    <w:rsid w:val="0002785E"/>
    <w:rsid w:val="00031476"/>
    <w:rsid w:val="000345C1"/>
    <w:rsid w:val="0004452B"/>
    <w:rsid w:val="00050DF7"/>
    <w:rsid w:val="000577D7"/>
    <w:rsid w:val="00064D08"/>
    <w:rsid w:val="000704E1"/>
    <w:rsid w:val="00070B8E"/>
    <w:rsid w:val="00071A9B"/>
    <w:rsid w:val="0009053C"/>
    <w:rsid w:val="000A0404"/>
    <w:rsid w:val="000A19FA"/>
    <w:rsid w:val="000A3931"/>
    <w:rsid w:val="000C78C1"/>
    <w:rsid w:val="000D0991"/>
    <w:rsid w:val="000E644E"/>
    <w:rsid w:val="000F6CFF"/>
    <w:rsid w:val="0010165F"/>
    <w:rsid w:val="00102EF1"/>
    <w:rsid w:val="0010536D"/>
    <w:rsid w:val="00126BC8"/>
    <w:rsid w:val="00126C49"/>
    <w:rsid w:val="001346D5"/>
    <w:rsid w:val="00141220"/>
    <w:rsid w:val="0014392C"/>
    <w:rsid w:val="00145E25"/>
    <w:rsid w:val="00145F23"/>
    <w:rsid w:val="00150885"/>
    <w:rsid w:val="00152FDC"/>
    <w:rsid w:val="00153C7B"/>
    <w:rsid w:val="00155DFB"/>
    <w:rsid w:val="00156050"/>
    <w:rsid w:val="001671A8"/>
    <w:rsid w:val="001704DB"/>
    <w:rsid w:val="00181A95"/>
    <w:rsid w:val="00181E61"/>
    <w:rsid w:val="00185456"/>
    <w:rsid w:val="00190FEC"/>
    <w:rsid w:val="00194841"/>
    <w:rsid w:val="00195B9D"/>
    <w:rsid w:val="00197F04"/>
    <w:rsid w:val="001A3A54"/>
    <w:rsid w:val="001A3C23"/>
    <w:rsid w:val="001A48C0"/>
    <w:rsid w:val="001A7D79"/>
    <w:rsid w:val="001B164D"/>
    <w:rsid w:val="001B51C8"/>
    <w:rsid w:val="001C0C9C"/>
    <w:rsid w:val="001C4AFB"/>
    <w:rsid w:val="001D4311"/>
    <w:rsid w:val="001E6ADB"/>
    <w:rsid w:val="001F4427"/>
    <w:rsid w:val="001F7929"/>
    <w:rsid w:val="001F7EF7"/>
    <w:rsid w:val="00211F84"/>
    <w:rsid w:val="0021668E"/>
    <w:rsid w:val="00216737"/>
    <w:rsid w:val="00222550"/>
    <w:rsid w:val="00223404"/>
    <w:rsid w:val="00224278"/>
    <w:rsid w:val="00227BB7"/>
    <w:rsid w:val="0023494D"/>
    <w:rsid w:val="002423DB"/>
    <w:rsid w:val="00243762"/>
    <w:rsid w:val="0025511C"/>
    <w:rsid w:val="002676AD"/>
    <w:rsid w:val="002802BC"/>
    <w:rsid w:val="002904CC"/>
    <w:rsid w:val="002914EE"/>
    <w:rsid w:val="002A7D83"/>
    <w:rsid w:val="002C034D"/>
    <w:rsid w:val="002D1831"/>
    <w:rsid w:val="002D4F6C"/>
    <w:rsid w:val="002E3042"/>
    <w:rsid w:val="002F0D10"/>
    <w:rsid w:val="002F61F3"/>
    <w:rsid w:val="00304744"/>
    <w:rsid w:val="00312D90"/>
    <w:rsid w:val="00314535"/>
    <w:rsid w:val="00314E2E"/>
    <w:rsid w:val="00321329"/>
    <w:rsid w:val="0032350B"/>
    <w:rsid w:val="00330CAB"/>
    <w:rsid w:val="00333481"/>
    <w:rsid w:val="00333F8D"/>
    <w:rsid w:val="0033470E"/>
    <w:rsid w:val="00336C39"/>
    <w:rsid w:val="003457E2"/>
    <w:rsid w:val="003471D7"/>
    <w:rsid w:val="003524BA"/>
    <w:rsid w:val="00357721"/>
    <w:rsid w:val="00361247"/>
    <w:rsid w:val="00364ECE"/>
    <w:rsid w:val="00365DE5"/>
    <w:rsid w:val="00365EDC"/>
    <w:rsid w:val="00376826"/>
    <w:rsid w:val="0038248A"/>
    <w:rsid w:val="00382E6F"/>
    <w:rsid w:val="00384A0B"/>
    <w:rsid w:val="003932F8"/>
    <w:rsid w:val="00397133"/>
    <w:rsid w:val="003A197D"/>
    <w:rsid w:val="003A7A52"/>
    <w:rsid w:val="003B228E"/>
    <w:rsid w:val="003B40A3"/>
    <w:rsid w:val="003C6412"/>
    <w:rsid w:val="003D4BDE"/>
    <w:rsid w:val="003F7C18"/>
    <w:rsid w:val="00404537"/>
    <w:rsid w:val="00434205"/>
    <w:rsid w:val="00437A09"/>
    <w:rsid w:val="0044078F"/>
    <w:rsid w:val="004557D7"/>
    <w:rsid w:val="00463C92"/>
    <w:rsid w:val="00467A4A"/>
    <w:rsid w:val="0047004B"/>
    <w:rsid w:val="00471351"/>
    <w:rsid w:val="00471E4D"/>
    <w:rsid w:val="004725D4"/>
    <w:rsid w:val="004850A2"/>
    <w:rsid w:val="00485221"/>
    <w:rsid w:val="00494CDA"/>
    <w:rsid w:val="00496F7D"/>
    <w:rsid w:val="004A29E7"/>
    <w:rsid w:val="004B4F2E"/>
    <w:rsid w:val="004D0D62"/>
    <w:rsid w:val="004D1C17"/>
    <w:rsid w:val="004E75F4"/>
    <w:rsid w:val="004F400B"/>
    <w:rsid w:val="004F642A"/>
    <w:rsid w:val="00507F05"/>
    <w:rsid w:val="00510647"/>
    <w:rsid w:val="00515D6D"/>
    <w:rsid w:val="00525C08"/>
    <w:rsid w:val="00537360"/>
    <w:rsid w:val="005377D6"/>
    <w:rsid w:val="005470D1"/>
    <w:rsid w:val="00553226"/>
    <w:rsid w:val="005545D6"/>
    <w:rsid w:val="00561978"/>
    <w:rsid w:val="00562D8D"/>
    <w:rsid w:val="00563F8B"/>
    <w:rsid w:val="00570169"/>
    <w:rsid w:val="00583C32"/>
    <w:rsid w:val="00586DE2"/>
    <w:rsid w:val="00587975"/>
    <w:rsid w:val="00590564"/>
    <w:rsid w:val="00591BCB"/>
    <w:rsid w:val="005A534C"/>
    <w:rsid w:val="005C6628"/>
    <w:rsid w:val="005D1C33"/>
    <w:rsid w:val="005D353B"/>
    <w:rsid w:val="005D67AA"/>
    <w:rsid w:val="005E20C3"/>
    <w:rsid w:val="005E6690"/>
    <w:rsid w:val="005E7218"/>
    <w:rsid w:val="005F2392"/>
    <w:rsid w:val="005F40DD"/>
    <w:rsid w:val="00603938"/>
    <w:rsid w:val="00611CD6"/>
    <w:rsid w:val="0061241A"/>
    <w:rsid w:val="00621CEC"/>
    <w:rsid w:val="00623A6B"/>
    <w:rsid w:val="006269C5"/>
    <w:rsid w:val="00631847"/>
    <w:rsid w:val="00631AF2"/>
    <w:rsid w:val="00633ACE"/>
    <w:rsid w:val="00644D06"/>
    <w:rsid w:val="0064527F"/>
    <w:rsid w:val="00652B46"/>
    <w:rsid w:val="006535D5"/>
    <w:rsid w:val="00656214"/>
    <w:rsid w:val="00657BC1"/>
    <w:rsid w:val="00667AE3"/>
    <w:rsid w:val="00670732"/>
    <w:rsid w:val="006752E6"/>
    <w:rsid w:val="0067600F"/>
    <w:rsid w:val="00676519"/>
    <w:rsid w:val="00681DF7"/>
    <w:rsid w:val="00687DBA"/>
    <w:rsid w:val="00690171"/>
    <w:rsid w:val="00692272"/>
    <w:rsid w:val="0069354C"/>
    <w:rsid w:val="006A344E"/>
    <w:rsid w:val="006B4310"/>
    <w:rsid w:val="006B587E"/>
    <w:rsid w:val="006B6D71"/>
    <w:rsid w:val="006C0347"/>
    <w:rsid w:val="006C1A97"/>
    <w:rsid w:val="006C3628"/>
    <w:rsid w:val="006C730D"/>
    <w:rsid w:val="006C764C"/>
    <w:rsid w:val="006E0775"/>
    <w:rsid w:val="006E2E4B"/>
    <w:rsid w:val="006F1775"/>
    <w:rsid w:val="006F695F"/>
    <w:rsid w:val="00702F5C"/>
    <w:rsid w:val="00703BA1"/>
    <w:rsid w:val="00703E45"/>
    <w:rsid w:val="0070566F"/>
    <w:rsid w:val="0070720F"/>
    <w:rsid w:val="00712E61"/>
    <w:rsid w:val="00713639"/>
    <w:rsid w:val="007144AE"/>
    <w:rsid w:val="0071566B"/>
    <w:rsid w:val="0072081F"/>
    <w:rsid w:val="00732511"/>
    <w:rsid w:val="00734DAC"/>
    <w:rsid w:val="007370D6"/>
    <w:rsid w:val="007466B2"/>
    <w:rsid w:val="007561D2"/>
    <w:rsid w:val="007730EB"/>
    <w:rsid w:val="00783726"/>
    <w:rsid w:val="007839EB"/>
    <w:rsid w:val="00792025"/>
    <w:rsid w:val="007A2D17"/>
    <w:rsid w:val="007A3C92"/>
    <w:rsid w:val="007A56D4"/>
    <w:rsid w:val="007A6C4F"/>
    <w:rsid w:val="007A7348"/>
    <w:rsid w:val="007A7E08"/>
    <w:rsid w:val="007C2230"/>
    <w:rsid w:val="007C325F"/>
    <w:rsid w:val="007C649E"/>
    <w:rsid w:val="007F78CF"/>
    <w:rsid w:val="00814715"/>
    <w:rsid w:val="00817E7A"/>
    <w:rsid w:val="0082405D"/>
    <w:rsid w:val="00830CA8"/>
    <w:rsid w:val="00833D4C"/>
    <w:rsid w:val="0084678F"/>
    <w:rsid w:val="00862EA2"/>
    <w:rsid w:val="00863A13"/>
    <w:rsid w:val="008647A0"/>
    <w:rsid w:val="0087223F"/>
    <w:rsid w:val="00896548"/>
    <w:rsid w:val="008A08DF"/>
    <w:rsid w:val="008A7F4F"/>
    <w:rsid w:val="008B0DF9"/>
    <w:rsid w:val="008C28FE"/>
    <w:rsid w:val="008D305D"/>
    <w:rsid w:val="008D3CD7"/>
    <w:rsid w:val="008D6A91"/>
    <w:rsid w:val="008E161B"/>
    <w:rsid w:val="008E2938"/>
    <w:rsid w:val="008E7AE8"/>
    <w:rsid w:val="008E7F78"/>
    <w:rsid w:val="009004B9"/>
    <w:rsid w:val="009147F6"/>
    <w:rsid w:val="009215D0"/>
    <w:rsid w:val="009255B3"/>
    <w:rsid w:val="009411C5"/>
    <w:rsid w:val="00941C66"/>
    <w:rsid w:val="00947899"/>
    <w:rsid w:val="0095614C"/>
    <w:rsid w:val="00962C5D"/>
    <w:rsid w:val="00962F7F"/>
    <w:rsid w:val="009636E5"/>
    <w:rsid w:val="0096375B"/>
    <w:rsid w:val="0097081A"/>
    <w:rsid w:val="0098102A"/>
    <w:rsid w:val="00981CB9"/>
    <w:rsid w:val="00985E00"/>
    <w:rsid w:val="00987526"/>
    <w:rsid w:val="009902EA"/>
    <w:rsid w:val="00996B47"/>
    <w:rsid w:val="009A48AE"/>
    <w:rsid w:val="009B505B"/>
    <w:rsid w:val="009D11BA"/>
    <w:rsid w:val="009E6BFE"/>
    <w:rsid w:val="009F378B"/>
    <w:rsid w:val="009F642B"/>
    <w:rsid w:val="00A10881"/>
    <w:rsid w:val="00A13C1D"/>
    <w:rsid w:val="00A2389D"/>
    <w:rsid w:val="00A34A8A"/>
    <w:rsid w:val="00A408FF"/>
    <w:rsid w:val="00A43524"/>
    <w:rsid w:val="00A44B48"/>
    <w:rsid w:val="00A47FF7"/>
    <w:rsid w:val="00A54D07"/>
    <w:rsid w:val="00A61ECF"/>
    <w:rsid w:val="00A6396C"/>
    <w:rsid w:val="00A64B2F"/>
    <w:rsid w:val="00A65729"/>
    <w:rsid w:val="00A725B9"/>
    <w:rsid w:val="00A74E78"/>
    <w:rsid w:val="00A809CB"/>
    <w:rsid w:val="00A83571"/>
    <w:rsid w:val="00A92010"/>
    <w:rsid w:val="00A93289"/>
    <w:rsid w:val="00AA12B9"/>
    <w:rsid w:val="00AC2F0A"/>
    <w:rsid w:val="00AD361C"/>
    <w:rsid w:val="00AD6E53"/>
    <w:rsid w:val="00AE5CB3"/>
    <w:rsid w:val="00AF3D09"/>
    <w:rsid w:val="00B11895"/>
    <w:rsid w:val="00B26399"/>
    <w:rsid w:val="00B27AE9"/>
    <w:rsid w:val="00B440F7"/>
    <w:rsid w:val="00B45E2B"/>
    <w:rsid w:val="00B51028"/>
    <w:rsid w:val="00B525A2"/>
    <w:rsid w:val="00B5433D"/>
    <w:rsid w:val="00B613A1"/>
    <w:rsid w:val="00B63527"/>
    <w:rsid w:val="00B65933"/>
    <w:rsid w:val="00B757D2"/>
    <w:rsid w:val="00B8266C"/>
    <w:rsid w:val="00B912D6"/>
    <w:rsid w:val="00B96A30"/>
    <w:rsid w:val="00BA33B8"/>
    <w:rsid w:val="00BB5FAB"/>
    <w:rsid w:val="00BC384A"/>
    <w:rsid w:val="00BE4CFA"/>
    <w:rsid w:val="00BF27A8"/>
    <w:rsid w:val="00C03B8B"/>
    <w:rsid w:val="00C364A8"/>
    <w:rsid w:val="00C36697"/>
    <w:rsid w:val="00C4213D"/>
    <w:rsid w:val="00C42594"/>
    <w:rsid w:val="00C455CE"/>
    <w:rsid w:val="00C469EC"/>
    <w:rsid w:val="00C50D30"/>
    <w:rsid w:val="00C53A76"/>
    <w:rsid w:val="00C55AE3"/>
    <w:rsid w:val="00C60EEC"/>
    <w:rsid w:val="00C6668C"/>
    <w:rsid w:val="00C727C6"/>
    <w:rsid w:val="00C73569"/>
    <w:rsid w:val="00C74B35"/>
    <w:rsid w:val="00C779FD"/>
    <w:rsid w:val="00C82841"/>
    <w:rsid w:val="00C94813"/>
    <w:rsid w:val="00CA1695"/>
    <w:rsid w:val="00CA21AF"/>
    <w:rsid w:val="00CA247F"/>
    <w:rsid w:val="00CA492C"/>
    <w:rsid w:val="00CA542E"/>
    <w:rsid w:val="00CB79C7"/>
    <w:rsid w:val="00CD29D9"/>
    <w:rsid w:val="00CD728B"/>
    <w:rsid w:val="00CE4EB4"/>
    <w:rsid w:val="00CE644B"/>
    <w:rsid w:val="00CF3F37"/>
    <w:rsid w:val="00CF75F7"/>
    <w:rsid w:val="00D04667"/>
    <w:rsid w:val="00D13C1B"/>
    <w:rsid w:val="00D14FF8"/>
    <w:rsid w:val="00D219FE"/>
    <w:rsid w:val="00D220A9"/>
    <w:rsid w:val="00D254F3"/>
    <w:rsid w:val="00D356A7"/>
    <w:rsid w:val="00D40B3A"/>
    <w:rsid w:val="00D54DF5"/>
    <w:rsid w:val="00D642C0"/>
    <w:rsid w:val="00D677AA"/>
    <w:rsid w:val="00D82E71"/>
    <w:rsid w:val="00D82FCA"/>
    <w:rsid w:val="00D904F3"/>
    <w:rsid w:val="00D92049"/>
    <w:rsid w:val="00D9378F"/>
    <w:rsid w:val="00D97085"/>
    <w:rsid w:val="00DA5C80"/>
    <w:rsid w:val="00DB4A86"/>
    <w:rsid w:val="00DC4173"/>
    <w:rsid w:val="00DD1E64"/>
    <w:rsid w:val="00DD57D8"/>
    <w:rsid w:val="00DE2EB3"/>
    <w:rsid w:val="00E06606"/>
    <w:rsid w:val="00E07259"/>
    <w:rsid w:val="00E206DA"/>
    <w:rsid w:val="00E301D2"/>
    <w:rsid w:val="00E32C0A"/>
    <w:rsid w:val="00E37482"/>
    <w:rsid w:val="00E4496F"/>
    <w:rsid w:val="00E52A2E"/>
    <w:rsid w:val="00E52C4B"/>
    <w:rsid w:val="00E53E75"/>
    <w:rsid w:val="00E66C41"/>
    <w:rsid w:val="00E70A66"/>
    <w:rsid w:val="00E80332"/>
    <w:rsid w:val="00E81524"/>
    <w:rsid w:val="00E86B73"/>
    <w:rsid w:val="00E870B7"/>
    <w:rsid w:val="00E8724D"/>
    <w:rsid w:val="00E915AC"/>
    <w:rsid w:val="00E91ACE"/>
    <w:rsid w:val="00E93B02"/>
    <w:rsid w:val="00E93BE8"/>
    <w:rsid w:val="00E9572D"/>
    <w:rsid w:val="00EA1626"/>
    <w:rsid w:val="00EB543C"/>
    <w:rsid w:val="00EB66DA"/>
    <w:rsid w:val="00EC4A08"/>
    <w:rsid w:val="00EC602B"/>
    <w:rsid w:val="00EC6867"/>
    <w:rsid w:val="00ED2182"/>
    <w:rsid w:val="00EF20BB"/>
    <w:rsid w:val="00EF73B3"/>
    <w:rsid w:val="00F04D5F"/>
    <w:rsid w:val="00F06309"/>
    <w:rsid w:val="00F1010F"/>
    <w:rsid w:val="00F21079"/>
    <w:rsid w:val="00F247D9"/>
    <w:rsid w:val="00F32CB1"/>
    <w:rsid w:val="00F3302B"/>
    <w:rsid w:val="00F4489D"/>
    <w:rsid w:val="00F52FF5"/>
    <w:rsid w:val="00F535D4"/>
    <w:rsid w:val="00F57A34"/>
    <w:rsid w:val="00F648D5"/>
    <w:rsid w:val="00F82CA7"/>
    <w:rsid w:val="00F83866"/>
    <w:rsid w:val="00F8707C"/>
    <w:rsid w:val="00FA1C6D"/>
    <w:rsid w:val="00FA5C6B"/>
    <w:rsid w:val="00FB3218"/>
    <w:rsid w:val="00FB3A2F"/>
    <w:rsid w:val="00FB6710"/>
    <w:rsid w:val="00FC3F7A"/>
    <w:rsid w:val="00FD0DD4"/>
    <w:rsid w:val="00FD1E57"/>
    <w:rsid w:val="00FE2394"/>
    <w:rsid w:val="00FE4C7C"/>
    <w:rsid w:val="00FF4E39"/>
    <w:rsid w:val="00FF69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41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C6412"/>
    <w:pPr>
      <w:spacing w:before="100" w:beforeAutospacing="1" w:after="100" w:afterAutospacing="1"/>
    </w:pPr>
  </w:style>
  <w:style w:type="paragraph" w:customStyle="1" w:styleId="1">
    <w:name w:val="Абзац списка1"/>
    <w:basedOn w:val="Normal"/>
    <w:uiPriority w:val="99"/>
    <w:rsid w:val="003C6412"/>
    <w:pPr>
      <w:suppressAutoHyphens/>
      <w:spacing w:after="200" w:line="276" w:lineRule="auto"/>
      <w:ind w:left="720"/>
      <w:contextualSpacing/>
    </w:pPr>
    <w:rPr>
      <w:rFonts w:ascii="Calibri" w:hAnsi="Calibri"/>
      <w:sz w:val="22"/>
      <w:szCs w:val="22"/>
      <w:lang w:eastAsia="ar-SA"/>
    </w:rPr>
  </w:style>
  <w:style w:type="character" w:styleId="Strong">
    <w:name w:val="Strong"/>
    <w:basedOn w:val="DefaultParagraphFont"/>
    <w:uiPriority w:val="99"/>
    <w:qFormat/>
    <w:rsid w:val="007466B2"/>
    <w:rPr>
      <w:rFonts w:cs="Times New Roman"/>
      <w:b/>
    </w:rPr>
  </w:style>
  <w:style w:type="table" w:styleId="TableGrid">
    <w:name w:val="Table Grid"/>
    <w:basedOn w:val="TableNormal"/>
    <w:uiPriority w:val="99"/>
    <w:rsid w:val="007325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32511"/>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732511"/>
    <w:rPr>
      <w:rFonts w:ascii="Times New Roman" w:hAnsi="Times New Roman" w:cs="Times New Roman"/>
      <w:sz w:val="24"/>
      <w:lang w:eastAsia="ru-RU"/>
    </w:rPr>
  </w:style>
  <w:style w:type="paragraph" w:styleId="Footer">
    <w:name w:val="footer"/>
    <w:basedOn w:val="Normal"/>
    <w:link w:val="FooterChar"/>
    <w:uiPriority w:val="99"/>
    <w:rsid w:val="00732511"/>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732511"/>
    <w:rPr>
      <w:rFonts w:ascii="Times New Roman" w:hAnsi="Times New Roman" w:cs="Times New Roman"/>
      <w:sz w:val="24"/>
      <w:lang w:eastAsia="ru-RU"/>
    </w:rPr>
  </w:style>
  <w:style w:type="paragraph" w:styleId="ListParagraph">
    <w:name w:val="List Paragraph"/>
    <w:basedOn w:val="Normal"/>
    <w:uiPriority w:val="99"/>
    <w:qFormat/>
    <w:rsid w:val="00A54D07"/>
    <w:pPr>
      <w:ind w:left="720"/>
      <w:contextualSpacing/>
    </w:pPr>
  </w:style>
  <w:style w:type="character" w:customStyle="1" w:styleId="31">
    <w:name w:val="Основной текст (31)_"/>
    <w:link w:val="310"/>
    <w:uiPriority w:val="99"/>
    <w:locked/>
    <w:rsid w:val="002A7D83"/>
    <w:rPr>
      <w:rFonts w:ascii="Times New Roman" w:hAnsi="Times New Roman"/>
      <w:sz w:val="23"/>
      <w:shd w:val="clear" w:color="auto" w:fill="FFFFFF"/>
    </w:rPr>
  </w:style>
  <w:style w:type="paragraph" w:customStyle="1" w:styleId="310">
    <w:name w:val="Основной текст (31)"/>
    <w:basedOn w:val="Normal"/>
    <w:link w:val="31"/>
    <w:uiPriority w:val="99"/>
    <w:rsid w:val="002A7D83"/>
    <w:pPr>
      <w:widowControl w:val="0"/>
      <w:shd w:val="clear" w:color="auto" w:fill="FFFFFF"/>
      <w:spacing w:line="230" w:lineRule="exact"/>
      <w:jc w:val="both"/>
    </w:pPr>
    <w:rPr>
      <w:rFonts w:eastAsia="Calibri"/>
      <w:sz w:val="23"/>
      <w:szCs w:val="20"/>
    </w:rPr>
  </w:style>
  <w:style w:type="character" w:styleId="Hyperlink">
    <w:name w:val="Hyperlink"/>
    <w:basedOn w:val="DefaultParagraphFont"/>
    <w:uiPriority w:val="99"/>
    <w:semiHidden/>
    <w:rsid w:val="00A61ECF"/>
    <w:rPr>
      <w:rFonts w:cs="Times New Roman"/>
      <w:color w:val="0000FF"/>
      <w:u w:val="single"/>
    </w:rPr>
  </w:style>
  <w:style w:type="paragraph" w:customStyle="1" w:styleId="p78">
    <w:name w:val="p78"/>
    <w:basedOn w:val="Normal"/>
    <w:uiPriority w:val="99"/>
    <w:rsid w:val="006C0347"/>
    <w:pPr>
      <w:spacing w:before="100" w:beforeAutospacing="1" w:after="100" w:afterAutospacing="1"/>
    </w:pPr>
  </w:style>
  <w:style w:type="character" w:customStyle="1" w:styleId="ft65">
    <w:name w:val="ft65"/>
    <w:uiPriority w:val="99"/>
    <w:rsid w:val="006C0347"/>
  </w:style>
  <w:style w:type="character" w:customStyle="1" w:styleId="ft10">
    <w:name w:val="ft10"/>
    <w:uiPriority w:val="99"/>
    <w:rsid w:val="006C0347"/>
  </w:style>
  <w:style w:type="paragraph" w:customStyle="1" w:styleId="p83">
    <w:name w:val="p83"/>
    <w:basedOn w:val="Normal"/>
    <w:uiPriority w:val="99"/>
    <w:rsid w:val="006C0347"/>
    <w:pPr>
      <w:spacing w:before="100" w:beforeAutospacing="1" w:after="100" w:afterAutospacing="1"/>
    </w:pPr>
  </w:style>
  <w:style w:type="character" w:customStyle="1" w:styleId="ft21">
    <w:name w:val="ft21"/>
    <w:uiPriority w:val="99"/>
    <w:rsid w:val="006C0347"/>
  </w:style>
  <w:style w:type="character" w:customStyle="1" w:styleId="ft45">
    <w:name w:val="ft45"/>
    <w:uiPriority w:val="99"/>
    <w:rsid w:val="006C0347"/>
  </w:style>
  <w:style w:type="paragraph" w:customStyle="1" w:styleId="p130">
    <w:name w:val="p130"/>
    <w:basedOn w:val="Normal"/>
    <w:uiPriority w:val="99"/>
    <w:rsid w:val="006C0347"/>
    <w:pPr>
      <w:spacing w:before="100" w:beforeAutospacing="1" w:after="100" w:afterAutospacing="1"/>
    </w:pPr>
  </w:style>
  <w:style w:type="character" w:customStyle="1" w:styleId="ft66">
    <w:name w:val="ft66"/>
    <w:uiPriority w:val="99"/>
    <w:rsid w:val="006C0347"/>
  </w:style>
  <w:style w:type="paragraph" w:customStyle="1" w:styleId="p131">
    <w:name w:val="p131"/>
    <w:basedOn w:val="Normal"/>
    <w:uiPriority w:val="99"/>
    <w:rsid w:val="006C0347"/>
    <w:pPr>
      <w:spacing w:before="100" w:beforeAutospacing="1" w:after="100" w:afterAutospacing="1"/>
    </w:pPr>
  </w:style>
  <w:style w:type="character" w:customStyle="1" w:styleId="ft24">
    <w:name w:val="ft24"/>
    <w:uiPriority w:val="99"/>
    <w:rsid w:val="006C0347"/>
  </w:style>
  <w:style w:type="character" w:customStyle="1" w:styleId="apple-converted-space">
    <w:name w:val="apple-converted-space"/>
    <w:uiPriority w:val="99"/>
    <w:rsid w:val="001A3A54"/>
  </w:style>
  <w:style w:type="paragraph" w:customStyle="1" w:styleId="richfactdown-paragraph">
    <w:name w:val="richfactdown-paragraph"/>
    <w:basedOn w:val="Normal"/>
    <w:uiPriority w:val="99"/>
    <w:rsid w:val="001B164D"/>
    <w:pPr>
      <w:spacing w:before="100" w:beforeAutospacing="1" w:after="100" w:afterAutospacing="1"/>
    </w:pPr>
  </w:style>
  <w:style w:type="paragraph" w:customStyle="1" w:styleId="Default">
    <w:name w:val="Default"/>
    <w:uiPriority w:val="99"/>
    <w:semiHidden/>
    <w:rsid w:val="00A92010"/>
    <w:pPr>
      <w:autoSpaceDE w:val="0"/>
      <w:autoSpaceDN w:val="0"/>
      <w:adjustRightInd w:val="0"/>
    </w:pPr>
    <w:rPr>
      <w:rFonts w:ascii="Times New Roman" w:hAnsi="Times New Roman"/>
      <w:color w:val="000000"/>
      <w:sz w:val="24"/>
      <w:szCs w:val="24"/>
      <w:lang w:eastAsia="en-US"/>
    </w:rPr>
  </w:style>
  <w:style w:type="paragraph" w:customStyle="1" w:styleId="c2">
    <w:name w:val="c2"/>
    <w:basedOn w:val="Normal"/>
    <w:uiPriority w:val="99"/>
    <w:rsid w:val="0001264E"/>
    <w:pPr>
      <w:spacing w:before="100" w:beforeAutospacing="1" w:after="100" w:afterAutospacing="1"/>
    </w:pPr>
  </w:style>
  <w:style w:type="paragraph" w:customStyle="1" w:styleId="Textbody">
    <w:name w:val="Text body"/>
    <w:basedOn w:val="Normal"/>
    <w:uiPriority w:val="99"/>
    <w:rsid w:val="0001264E"/>
    <w:pPr>
      <w:widowControl w:val="0"/>
      <w:suppressAutoHyphens/>
      <w:autoSpaceDN w:val="0"/>
      <w:spacing w:after="120"/>
      <w:textAlignment w:val="baseline"/>
    </w:pPr>
    <w:rPr>
      <w:rFonts w:eastAsia="Calibri" w:cs="Tahoma"/>
      <w:kern w:val="3"/>
      <w:lang w:val="de-DE" w:eastAsia="ja-JP" w:bidi="fa-IR"/>
    </w:rPr>
  </w:style>
  <w:style w:type="numbering" w:customStyle="1" w:styleId="WWNum1">
    <w:name w:val="WWNum1"/>
    <w:rsid w:val="009F4E07"/>
    <w:pPr>
      <w:numPr>
        <w:numId w:val="14"/>
      </w:numPr>
    </w:pPr>
  </w:style>
</w:styles>
</file>

<file path=word/webSettings.xml><?xml version="1.0" encoding="utf-8"?>
<w:webSettings xmlns:r="http://schemas.openxmlformats.org/officeDocument/2006/relationships" xmlns:w="http://schemas.openxmlformats.org/wordprocessingml/2006/main">
  <w:divs>
    <w:div w:id="372123227">
      <w:marLeft w:val="0"/>
      <w:marRight w:val="0"/>
      <w:marTop w:val="0"/>
      <w:marBottom w:val="0"/>
      <w:divBdr>
        <w:top w:val="none" w:sz="0" w:space="0" w:color="auto"/>
        <w:left w:val="none" w:sz="0" w:space="0" w:color="auto"/>
        <w:bottom w:val="none" w:sz="0" w:space="0" w:color="auto"/>
        <w:right w:val="none" w:sz="0" w:space="0" w:color="auto"/>
      </w:divBdr>
      <w:divsChild>
        <w:div w:id="372123225">
          <w:marLeft w:val="0"/>
          <w:marRight w:val="0"/>
          <w:marTop w:val="0"/>
          <w:marBottom w:val="0"/>
          <w:divBdr>
            <w:top w:val="none" w:sz="0" w:space="0" w:color="auto"/>
            <w:left w:val="none" w:sz="0" w:space="0" w:color="auto"/>
            <w:bottom w:val="none" w:sz="0" w:space="0" w:color="auto"/>
            <w:right w:val="none" w:sz="0" w:space="0" w:color="auto"/>
          </w:divBdr>
        </w:div>
        <w:div w:id="372123226">
          <w:marLeft w:val="0"/>
          <w:marRight w:val="0"/>
          <w:marTop w:val="0"/>
          <w:marBottom w:val="0"/>
          <w:divBdr>
            <w:top w:val="none" w:sz="0" w:space="0" w:color="auto"/>
            <w:left w:val="none" w:sz="0" w:space="0" w:color="auto"/>
            <w:bottom w:val="none" w:sz="0" w:space="0" w:color="auto"/>
            <w:right w:val="none" w:sz="0" w:space="0" w:color="auto"/>
          </w:divBdr>
        </w:div>
      </w:divsChild>
    </w:div>
    <w:div w:id="372123228">
      <w:marLeft w:val="0"/>
      <w:marRight w:val="0"/>
      <w:marTop w:val="0"/>
      <w:marBottom w:val="0"/>
      <w:divBdr>
        <w:top w:val="none" w:sz="0" w:space="0" w:color="auto"/>
        <w:left w:val="none" w:sz="0" w:space="0" w:color="auto"/>
        <w:bottom w:val="none" w:sz="0" w:space="0" w:color="auto"/>
        <w:right w:val="none" w:sz="0" w:space="0" w:color="auto"/>
      </w:divBdr>
    </w:div>
    <w:div w:id="372123229">
      <w:marLeft w:val="0"/>
      <w:marRight w:val="0"/>
      <w:marTop w:val="0"/>
      <w:marBottom w:val="0"/>
      <w:divBdr>
        <w:top w:val="none" w:sz="0" w:space="0" w:color="auto"/>
        <w:left w:val="none" w:sz="0" w:space="0" w:color="auto"/>
        <w:bottom w:val="none" w:sz="0" w:space="0" w:color="auto"/>
        <w:right w:val="none" w:sz="0" w:space="0" w:color="auto"/>
      </w:divBdr>
    </w:div>
    <w:div w:id="372123230">
      <w:marLeft w:val="0"/>
      <w:marRight w:val="0"/>
      <w:marTop w:val="0"/>
      <w:marBottom w:val="0"/>
      <w:divBdr>
        <w:top w:val="none" w:sz="0" w:space="0" w:color="auto"/>
        <w:left w:val="none" w:sz="0" w:space="0" w:color="auto"/>
        <w:bottom w:val="none" w:sz="0" w:space="0" w:color="auto"/>
        <w:right w:val="none" w:sz="0" w:space="0" w:color="auto"/>
      </w:divBdr>
    </w:div>
    <w:div w:id="372123231">
      <w:marLeft w:val="0"/>
      <w:marRight w:val="0"/>
      <w:marTop w:val="0"/>
      <w:marBottom w:val="0"/>
      <w:divBdr>
        <w:top w:val="none" w:sz="0" w:space="0" w:color="auto"/>
        <w:left w:val="none" w:sz="0" w:space="0" w:color="auto"/>
        <w:bottom w:val="none" w:sz="0" w:space="0" w:color="auto"/>
        <w:right w:val="none" w:sz="0" w:space="0" w:color="auto"/>
      </w:divBdr>
    </w:div>
    <w:div w:id="372123232">
      <w:marLeft w:val="0"/>
      <w:marRight w:val="0"/>
      <w:marTop w:val="0"/>
      <w:marBottom w:val="0"/>
      <w:divBdr>
        <w:top w:val="none" w:sz="0" w:space="0" w:color="auto"/>
        <w:left w:val="none" w:sz="0" w:space="0" w:color="auto"/>
        <w:bottom w:val="none" w:sz="0" w:space="0" w:color="auto"/>
        <w:right w:val="none" w:sz="0" w:space="0" w:color="auto"/>
      </w:divBdr>
    </w:div>
    <w:div w:id="372123233">
      <w:marLeft w:val="0"/>
      <w:marRight w:val="0"/>
      <w:marTop w:val="0"/>
      <w:marBottom w:val="0"/>
      <w:divBdr>
        <w:top w:val="none" w:sz="0" w:space="0" w:color="auto"/>
        <w:left w:val="none" w:sz="0" w:space="0" w:color="auto"/>
        <w:bottom w:val="none" w:sz="0" w:space="0" w:color="auto"/>
        <w:right w:val="none" w:sz="0" w:space="0" w:color="auto"/>
      </w:divBdr>
    </w:div>
    <w:div w:id="372123234">
      <w:marLeft w:val="0"/>
      <w:marRight w:val="0"/>
      <w:marTop w:val="0"/>
      <w:marBottom w:val="0"/>
      <w:divBdr>
        <w:top w:val="none" w:sz="0" w:space="0" w:color="auto"/>
        <w:left w:val="none" w:sz="0" w:space="0" w:color="auto"/>
        <w:bottom w:val="none" w:sz="0" w:space="0" w:color="auto"/>
        <w:right w:val="none" w:sz="0" w:space="0" w:color="auto"/>
      </w:divBdr>
    </w:div>
    <w:div w:id="372123235">
      <w:marLeft w:val="0"/>
      <w:marRight w:val="0"/>
      <w:marTop w:val="0"/>
      <w:marBottom w:val="0"/>
      <w:divBdr>
        <w:top w:val="none" w:sz="0" w:space="0" w:color="auto"/>
        <w:left w:val="none" w:sz="0" w:space="0" w:color="auto"/>
        <w:bottom w:val="none" w:sz="0" w:space="0" w:color="auto"/>
        <w:right w:val="none" w:sz="0" w:space="0" w:color="auto"/>
      </w:divBdr>
    </w:div>
    <w:div w:id="372123236">
      <w:marLeft w:val="0"/>
      <w:marRight w:val="0"/>
      <w:marTop w:val="0"/>
      <w:marBottom w:val="0"/>
      <w:divBdr>
        <w:top w:val="none" w:sz="0" w:space="0" w:color="auto"/>
        <w:left w:val="none" w:sz="0" w:space="0" w:color="auto"/>
        <w:bottom w:val="none" w:sz="0" w:space="0" w:color="auto"/>
        <w:right w:val="none" w:sz="0" w:space="0" w:color="auto"/>
      </w:divBdr>
    </w:div>
    <w:div w:id="372123237">
      <w:marLeft w:val="0"/>
      <w:marRight w:val="0"/>
      <w:marTop w:val="0"/>
      <w:marBottom w:val="0"/>
      <w:divBdr>
        <w:top w:val="none" w:sz="0" w:space="0" w:color="auto"/>
        <w:left w:val="none" w:sz="0" w:space="0" w:color="auto"/>
        <w:bottom w:val="none" w:sz="0" w:space="0" w:color="auto"/>
        <w:right w:val="none" w:sz="0" w:space="0" w:color="auto"/>
      </w:divBdr>
    </w:div>
    <w:div w:id="372123238">
      <w:marLeft w:val="0"/>
      <w:marRight w:val="0"/>
      <w:marTop w:val="0"/>
      <w:marBottom w:val="0"/>
      <w:divBdr>
        <w:top w:val="none" w:sz="0" w:space="0" w:color="auto"/>
        <w:left w:val="none" w:sz="0" w:space="0" w:color="auto"/>
        <w:bottom w:val="none" w:sz="0" w:space="0" w:color="auto"/>
        <w:right w:val="none" w:sz="0" w:space="0" w:color="auto"/>
      </w:divBdr>
    </w:div>
    <w:div w:id="372123239">
      <w:marLeft w:val="0"/>
      <w:marRight w:val="0"/>
      <w:marTop w:val="0"/>
      <w:marBottom w:val="0"/>
      <w:divBdr>
        <w:top w:val="none" w:sz="0" w:space="0" w:color="auto"/>
        <w:left w:val="none" w:sz="0" w:space="0" w:color="auto"/>
        <w:bottom w:val="none" w:sz="0" w:space="0" w:color="auto"/>
        <w:right w:val="none" w:sz="0" w:space="0" w:color="auto"/>
      </w:divBdr>
    </w:div>
    <w:div w:id="372123240">
      <w:marLeft w:val="0"/>
      <w:marRight w:val="0"/>
      <w:marTop w:val="0"/>
      <w:marBottom w:val="0"/>
      <w:divBdr>
        <w:top w:val="none" w:sz="0" w:space="0" w:color="auto"/>
        <w:left w:val="none" w:sz="0" w:space="0" w:color="auto"/>
        <w:bottom w:val="none" w:sz="0" w:space="0" w:color="auto"/>
        <w:right w:val="none" w:sz="0" w:space="0" w:color="auto"/>
      </w:divBdr>
    </w:div>
    <w:div w:id="372123241">
      <w:marLeft w:val="0"/>
      <w:marRight w:val="0"/>
      <w:marTop w:val="0"/>
      <w:marBottom w:val="0"/>
      <w:divBdr>
        <w:top w:val="none" w:sz="0" w:space="0" w:color="auto"/>
        <w:left w:val="none" w:sz="0" w:space="0" w:color="auto"/>
        <w:bottom w:val="none" w:sz="0" w:space="0" w:color="auto"/>
        <w:right w:val="none" w:sz="0" w:space="0" w:color="auto"/>
      </w:divBdr>
    </w:div>
    <w:div w:id="372123242">
      <w:marLeft w:val="0"/>
      <w:marRight w:val="0"/>
      <w:marTop w:val="0"/>
      <w:marBottom w:val="0"/>
      <w:divBdr>
        <w:top w:val="none" w:sz="0" w:space="0" w:color="auto"/>
        <w:left w:val="none" w:sz="0" w:space="0" w:color="auto"/>
        <w:bottom w:val="none" w:sz="0" w:space="0" w:color="auto"/>
        <w:right w:val="none" w:sz="0" w:space="0" w:color="auto"/>
      </w:divBdr>
    </w:div>
    <w:div w:id="372123243">
      <w:marLeft w:val="0"/>
      <w:marRight w:val="0"/>
      <w:marTop w:val="0"/>
      <w:marBottom w:val="0"/>
      <w:divBdr>
        <w:top w:val="none" w:sz="0" w:space="0" w:color="auto"/>
        <w:left w:val="none" w:sz="0" w:space="0" w:color="auto"/>
        <w:bottom w:val="none" w:sz="0" w:space="0" w:color="auto"/>
        <w:right w:val="none" w:sz="0" w:space="0" w:color="auto"/>
      </w:divBdr>
    </w:div>
    <w:div w:id="372123244">
      <w:marLeft w:val="0"/>
      <w:marRight w:val="0"/>
      <w:marTop w:val="0"/>
      <w:marBottom w:val="0"/>
      <w:divBdr>
        <w:top w:val="none" w:sz="0" w:space="0" w:color="auto"/>
        <w:left w:val="none" w:sz="0" w:space="0" w:color="auto"/>
        <w:bottom w:val="none" w:sz="0" w:space="0" w:color="auto"/>
        <w:right w:val="none" w:sz="0" w:space="0" w:color="auto"/>
      </w:divBdr>
    </w:div>
    <w:div w:id="372123245">
      <w:marLeft w:val="0"/>
      <w:marRight w:val="0"/>
      <w:marTop w:val="0"/>
      <w:marBottom w:val="0"/>
      <w:divBdr>
        <w:top w:val="none" w:sz="0" w:space="0" w:color="auto"/>
        <w:left w:val="none" w:sz="0" w:space="0" w:color="auto"/>
        <w:bottom w:val="none" w:sz="0" w:space="0" w:color="auto"/>
        <w:right w:val="none" w:sz="0" w:space="0" w:color="auto"/>
      </w:divBdr>
    </w:div>
    <w:div w:id="372123246">
      <w:marLeft w:val="0"/>
      <w:marRight w:val="0"/>
      <w:marTop w:val="0"/>
      <w:marBottom w:val="0"/>
      <w:divBdr>
        <w:top w:val="none" w:sz="0" w:space="0" w:color="auto"/>
        <w:left w:val="none" w:sz="0" w:space="0" w:color="auto"/>
        <w:bottom w:val="none" w:sz="0" w:space="0" w:color="auto"/>
        <w:right w:val="none" w:sz="0" w:space="0" w:color="auto"/>
      </w:divBdr>
    </w:div>
    <w:div w:id="372123247">
      <w:marLeft w:val="0"/>
      <w:marRight w:val="0"/>
      <w:marTop w:val="0"/>
      <w:marBottom w:val="0"/>
      <w:divBdr>
        <w:top w:val="none" w:sz="0" w:space="0" w:color="auto"/>
        <w:left w:val="none" w:sz="0" w:space="0" w:color="auto"/>
        <w:bottom w:val="none" w:sz="0" w:space="0" w:color="auto"/>
        <w:right w:val="none" w:sz="0" w:space="0" w:color="auto"/>
      </w:divBdr>
    </w:div>
    <w:div w:id="372123248">
      <w:marLeft w:val="0"/>
      <w:marRight w:val="0"/>
      <w:marTop w:val="0"/>
      <w:marBottom w:val="0"/>
      <w:divBdr>
        <w:top w:val="none" w:sz="0" w:space="0" w:color="auto"/>
        <w:left w:val="none" w:sz="0" w:space="0" w:color="auto"/>
        <w:bottom w:val="none" w:sz="0" w:space="0" w:color="auto"/>
        <w:right w:val="none" w:sz="0" w:space="0" w:color="auto"/>
      </w:divBdr>
    </w:div>
    <w:div w:id="372123249">
      <w:marLeft w:val="0"/>
      <w:marRight w:val="0"/>
      <w:marTop w:val="0"/>
      <w:marBottom w:val="0"/>
      <w:divBdr>
        <w:top w:val="none" w:sz="0" w:space="0" w:color="auto"/>
        <w:left w:val="none" w:sz="0" w:space="0" w:color="auto"/>
        <w:bottom w:val="none" w:sz="0" w:space="0" w:color="auto"/>
        <w:right w:val="none" w:sz="0" w:space="0" w:color="auto"/>
      </w:divBdr>
    </w:div>
    <w:div w:id="372123250">
      <w:marLeft w:val="0"/>
      <w:marRight w:val="0"/>
      <w:marTop w:val="0"/>
      <w:marBottom w:val="0"/>
      <w:divBdr>
        <w:top w:val="none" w:sz="0" w:space="0" w:color="auto"/>
        <w:left w:val="none" w:sz="0" w:space="0" w:color="auto"/>
        <w:bottom w:val="none" w:sz="0" w:space="0" w:color="auto"/>
        <w:right w:val="none" w:sz="0" w:space="0" w:color="auto"/>
      </w:divBdr>
    </w:div>
    <w:div w:id="372123251">
      <w:marLeft w:val="0"/>
      <w:marRight w:val="0"/>
      <w:marTop w:val="0"/>
      <w:marBottom w:val="0"/>
      <w:divBdr>
        <w:top w:val="none" w:sz="0" w:space="0" w:color="auto"/>
        <w:left w:val="none" w:sz="0" w:space="0" w:color="auto"/>
        <w:bottom w:val="none" w:sz="0" w:space="0" w:color="auto"/>
        <w:right w:val="none" w:sz="0" w:space="0" w:color="auto"/>
      </w:divBdr>
    </w:div>
    <w:div w:id="372123252">
      <w:marLeft w:val="0"/>
      <w:marRight w:val="0"/>
      <w:marTop w:val="0"/>
      <w:marBottom w:val="0"/>
      <w:divBdr>
        <w:top w:val="none" w:sz="0" w:space="0" w:color="auto"/>
        <w:left w:val="none" w:sz="0" w:space="0" w:color="auto"/>
        <w:bottom w:val="none" w:sz="0" w:space="0" w:color="auto"/>
        <w:right w:val="none" w:sz="0" w:space="0" w:color="auto"/>
      </w:divBdr>
    </w:div>
    <w:div w:id="372123253">
      <w:marLeft w:val="0"/>
      <w:marRight w:val="0"/>
      <w:marTop w:val="0"/>
      <w:marBottom w:val="0"/>
      <w:divBdr>
        <w:top w:val="none" w:sz="0" w:space="0" w:color="auto"/>
        <w:left w:val="none" w:sz="0" w:space="0" w:color="auto"/>
        <w:bottom w:val="none" w:sz="0" w:space="0" w:color="auto"/>
        <w:right w:val="none" w:sz="0" w:space="0" w:color="auto"/>
      </w:divBdr>
    </w:div>
    <w:div w:id="372123254">
      <w:marLeft w:val="0"/>
      <w:marRight w:val="0"/>
      <w:marTop w:val="0"/>
      <w:marBottom w:val="0"/>
      <w:divBdr>
        <w:top w:val="none" w:sz="0" w:space="0" w:color="auto"/>
        <w:left w:val="none" w:sz="0" w:space="0" w:color="auto"/>
        <w:bottom w:val="none" w:sz="0" w:space="0" w:color="auto"/>
        <w:right w:val="none" w:sz="0" w:space="0" w:color="auto"/>
      </w:divBdr>
    </w:div>
    <w:div w:id="372123255">
      <w:marLeft w:val="0"/>
      <w:marRight w:val="0"/>
      <w:marTop w:val="0"/>
      <w:marBottom w:val="0"/>
      <w:divBdr>
        <w:top w:val="none" w:sz="0" w:space="0" w:color="auto"/>
        <w:left w:val="none" w:sz="0" w:space="0" w:color="auto"/>
        <w:bottom w:val="none" w:sz="0" w:space="0" w:color="auto"/>
        <w:right w:val="none" w:sz="0" w:space="0" w:color="auto"/>
      </w:divBdr>
    </w:div>
    <w:div w:id="372123256">
      <w:marLeft w:val="0"/>
      <w:marRight w:val="0"/>
      <w:marTop w:val="0"/>
      <w:marBottom w:val="0"/>
      <w:divBdr>
        <w:top w:val="none" w:sz="0" w:space="0" w:color="auto"/>
        <w:left w:val="none" w:sz="0" w:space="0" w:color="auto"/>
        <w:bottom w:val="none" w:sz="0" w:space="0" w:color="auto"/>
        <w:right w:val="none" w:sz="0" w:space="0" w:color="auto"/>
      </w:divBdr>
    </w:div>
    <w:div w:id="372123257">
      <w:marLeft w:val="0"/>
      <w:marRight w:val="0"/>
      <w:marTop w:val="0"/>
      <w:marBottom w:val="0"/>
      <w:divBdr>
        <w:top w:val="none" w:sz="0" w:space="0" w:color="auto"/>
        <w:left w:val="none" w:sz="0" w:space="0" w:color="auto"/>
        <w:bottom w:val="none" w:sz="0" w:space="0" w:color="auto"/>
        <w:right w:val="none" w:sz="0" w:space="0" w:color="auto"/>
      </w:divBdr>
    </w:div>
    <w:div w:id="372123258">
      <w:marLeft w:val="0"/>
      <w:marRight w:val="0"/>
      <w:marTop w:val="0"/>
      <w:marBottom w:val="0"/>
      <w:divBdr>
        <w:top w:val="none" w:sz="0" w:space="0" w:color="auto"/>
        <w:left w:val="none" w:sz="0" w:space="0" w:color="auto"/>
        <w:bottom w:val="none" w:sz="0" w:space="0" w:color="auto"/>
        <w:right w:val="none" w:sz="0" w:space="0" w:color="auto"/>
      </w:divBdr>
    </w:div>
    <w:div w:id="372123259">
      <w:marLeft w:val="0"/>
      <w:marRight w:val="0"/>
      <w:marTop w:val="0"/>
      <w:marBottom w:val="0"/>
      <w:divBdr>
        <w:top w:val="none" w:sz="0" w:space="0" w:color="auto"/>
        <w:left w:val="none" w:sz="0" w:space="0" w:color="auto"/>
        <w:bottom w:val="none" w:sz="0" w:space="0" w:color="auto"/>
        <w:right w:val="none" w:sz="0" w:space="0" w:color="auto"/>
      </w:divBdr>
    </w:div>
    <w:div w:id="372123260">
      <w:marLeft w:val="0"/>
      <w:marRight w:val="0"/>
      <w:marTop w:val="0"/>
      <w:marBottom w:val="0"/>
      <w:divBdr>
        <w:top w:val="none" w:sz="0" w:space="0" w:color="auto"/>
        <w:left w:val="none" w:sz="0" w:space="0" w:color="auto"/>
        <w:bottom w:val="none" w:sz="0" w:space="0" w:color="auto"/>
        <w:right w:val="none" w:sz="0" w:space="0" w:color="auto"/>
      </w:divBdr>
    </w:div>
    <w:div w:id="372123261">
      <w:marLeft w:val="0"/>
      <w:marRight w:val="0"/>
      <w:marTop w:val="0"/>
      <w:marBottom w:val="0"/>
      <w:divBdr>
        <w:top w:val="none" w:sz="0" w:space="0" w:color="auto"/>
        <w:left w:val="none" w:sz="0" w:space="0" w:color="auto"/>
        <w:bottom w:val="none" w:sz="0" w:space="0" w:color="auto"/>
        <w:right w:val="none" w:sz="0" w:space="0" w:color="auto"/>
      </w:divBdr>
    </w:div>
    <w:div w:id="372123262">
      <w:marLeft w:val="0"/>
      <w:marRight w:val="0"/>
      <w:marTop w:val="0"/>
      <w:marBottom w:val="0"/>
      <w:divBdr>
        <w:top w:val="none" w:sz="0" w:space="0" w:color="auto"/>
        <w:left w:val="none" w:sz="0" w:space="0" w:color="auto"/>
        <w:bottom w:val="none" w:sz="0" w:space="0" w:color="auto"/>
        <w:right w:val="none" w:sz="0" w:space="0" w:color="auto"/>
      </w:divBdr>
    </w:div>
    <w:div w:id="372123263">
      <w:marLeft w:val="0"/>
      <w:marRight w:val="0"/>
      <w:marTop w:val="0"/>
      <w:marBottom w:val="0"/>
      <w:divBdr>
        <w:top w:val="none" w:sz="0" w:space="0" w:color="auto"/>
        <w:left w:val="none" w:sz="0" w:space="0" w:color="auto"/>
        <w:bottom w:val="none" w:sz="0" w:space="0" w:color="auto"/>
        <w:right w:val="none" w:sz="0" w:space="0" w:color="auto"/>
      </w:divBdr>
    </w:div>
    <w:div w:id="372123264">
      <w:marLeft w:val="0"/>
      <w:marRight w:val="0"/>
      <w:marTop w:val="0"/>
      <w:marBottom w:val="0"/>
      <w:divBdr>
        <w:top w:val="none" w:sz="0" w:space="0" w:color="auto"/>
        <w:left w:val="none" w:sz="0" w:space="0" w:color="auto"/>
        <w:bottom w:val="none" w:sz="0" w:space="0" w:color="auto"/>
        <w:right w:val="none" w:sz="0" w:space="0" w:color="auto"/>
      </w:divBdr>
    </w:div>
    <w:div w:id="372123265">
      <w:marLeft w:val="0"/>
      <w:marRight w:val="0"/>
      <w:marTop w:val="0"/>
      <w:marBottom w:val="0"/>
      <w:divBdr>
        <w:top w:val="none" w:sz="0" w:space="0" w:color="auto"/>
        <w:left w:val="none" w:sz="0" w:space="0" w:color="auto"/>
        <w:bottom w:val="none" w:sz="0" w:space="0" w:color="auto"/>
        <w:right w:val="none" w:sz="0" w:space="0" w:color="auto"/>
      </w:divBdr>
    </w:div>
    <w:div w:id="372123266">
      <w:marLeft w:val="0"/>
      <w:marRight w:val="0"/>
      <w:marTop w:val="0"/>
      <w:marBottom w:val="0"/>
      <w:divBdr>
        <w:top w:val="none" w:sz="0" w:space="0" w:color="auto"/>
        <w:left w:val="none" w:sz="0" w:space="0" w:color="auto"/>
        <w:bottom w:val="none" w:sz="0" w:space="0" w:color="auto"/>
        <w:right w:val="none" w:sz="0" w:space="0" w:color="auto"/>
      </w:divBdr>
    </w:div>
    <w:div w:id="372123267">
      <w:marLeft w:val="0"/>
      <w:marRight w:val="0"/>
      <w:marTop w:val="0"/>
      <w:marBottom w:val="0"/>
      <w:divBdr>
        <w:top w:val="none" w:sz="0" w:space="0" w:color="auto"/>
        <w:left w:val="none" w:sz="0" w:space="0" w:color="auto"/>
        <w:bottom w:val="none" w:sz="0" w:space="0" w:color="auto"/>
        <w:right w:val="none" w:sz="0" w:space="0" w:color="auto"/>
      </w:divBdr>
    </w:div>
    <w:div w:id="372123268">
      <w:marLeft w:val="0"/>
      <w:marRight w:val="0"/>
      <w:marTop w:val="0"/>
      <w:marBottom w:val="0"/>
      <w:divBdr>
        <w:top w:val="none" w:sz="0" w:space="0" w:color="auto"/>
        <w:left w:val="none" w:sz="0" w:space="0" w:color="auto"/>
        <w:bottom w:val="none" w:sz="0" w:space="0" w:color="auto"/>
        <w:right w:val="none" w:sz="0" w:space="0" w:color="auto"/>
      </w:divBdr>
    </w:div>
    <w:div w:id="372123269">
      <w:marLeft w:val="0"/>
      <w:marRight w:val="0"/>
      <w:marTop w:val="0"/>
      <w:marBottom w:val="0"/>
      <w:divBdr>
        <w:top w:val="none" w:sz="0" w:space="0" w:color="auto"/>
        <w:left w:val="none" w:sz="0" w:space="0" w:color="auto"/>
        <w:bottom w:val="none" w:sz="0" w:space="0" w:color="auto"/>
        <w:right w:val="none" w:sz="0" w:space="0" w:color="auto"/>
      </w:divBdr>
    </w:div>
    <w:div w:id="372123270">
      <w:marLeft w:val="0"/>
      <w:marRight w:val="0"/>
      <w:marTop w:val="0"/>
      <w:marBottom w:val="0"/>
      <w:divBdr>
        <w:top w:val="none" w:sz="0" w:space="0" w:color="auto"/>
        <w:left w:val="none" w:sz="0" w:space="0" w:color="auto"/>
        <w:bottom w:val="none" w:sz="0" w:space="0" w:color="auto"/>
        <w:right w:val="none" w:sz="0" w:space="0" w:color="auto"/>
      </w:divBdr>
    </w:div>
    <w:div w:id="372123271">
      <w:marLeft w:val="0"/>
      <w:marRight w:val="0"/>
      <w:marTop w:val="0"/>
      <w:marBottom w:val="0"/>
      <w:divBdr>
        <w:top w:val="none" w:sz="0" w:space="0" w:color="auto"/>
        <w:left w:val="none" w:sz="0" w:space="0" w:color="auto"/>
        <w:bottom w:val="none" w:sz="0" w:space="0" w:color="auto"/>
        <w:right w:val="none" w:sz="0" w:space="0" w:color="auto"/>
      </w:divBdr>
    </w:div>
    <w:div w:id="372123272">
      <w:marLeft w:val="0"/>
      <w:marRight w:val="0"/>
      <w:marTop w:val="0"/>
      <w:marBottom w:val="0"/>
      <w:divBdr>
        <w:top w:val="none" w:sz="0" w:space="0" w:color="auto"/>
        <w:left w:val="none" w:sz="0" w:space="0" w:color="auto"/>
        <w:bottom w:val="none" w:sz="0" w:space="0" w:color="auto"/>
        <w:right w:val="none" w:sz="0" w:space="0" w:color="auto"/>
      </w:divBdr>
    </w:div>
    <w:div w:id="372123273">
      <w:marLeft w:val="0"/>
      <w:marRight w:val="0"/>
      <w:marTop w:val="0"/>
      <w:marBottom w:val="0"/>
      <w:divBdr>
        <w:top w:val="none" w:sz="0" w:space="0" w:color="auto"/>
        <w:left w:val="none" w:sz="0" w:space="0" w:color="auto"/>
        <w:bottom w:val="none" w:sz="0" w:space="0" w:color="auto"/>
        <w:right w:val="none" w:sz="0" w:space="0" w:color="auto"/>
      </w:divBdr>
    </w:div>
    <w:div w:id="372123274">
      <w:marLeft w:val="0"/>
      <w:marRight w:val="0"/>
      <w:marTop w:val="0"/>
      <w:marBottom w:val="0"/>
      <w:divBdr>
        <w:top w:val="none" w:sz="0" w:space="0" w:color="auto"/>
        <w:left w:val="none" w:sz="0" w:space="0" w:color="auto"/>
        <w:bottom w:val="none" w:sz="0" w:space="0" w:color="auto"/>
        <w:right w:val="none" w:sz="0" w:space="0" w:color="auto"/>
      </w:divBdr>
    </w:div>
    <w:div w:id="372123275">
      <w:marLeft w:val="0"/>
      <w:marRight w:val="0"/>
      <w:marTop w:val="0"/>
      <w:marBottom w:val="0"/>
      <w:divBdr>
        <w:top w:val="none" w:sz="0" w:space="0" w:color="auto"/>
        <w:left w:val="none" w:sz="0" w:space="0" w:color="auto"/>
        <w:bottom w:val="none" w:sz="0" w:space="0" w:color="auto"/>
        <w:right w:val="none" w:sz="0" w:space="0" w:color="auto"/>
      </w:divBdr>
    </w:div>
    <w:div w:id="372123276">
      <w:marLeft w:val="0"/>
      <w:marRight w:val="0"/>
      <w:marTop w:val="0"/>
      <w:marBottom w:val="0"/>
      <w:divBdr>
        <w:top w:val="none" w:sz="0" w:space="0" w:color="auto"/>
        <w:left w:val="none" w:sz="0" w:space="0" w:color="auto"/>
        <w:bottom w:val="none" w:sz="0" w:space="0" w:color="auto"/>
        <w:right w:val="none" w:sz="0" w:space="0" w:color="auto"/>
      </w:divBdr>
    </w:div>
    <w:div w:id="372123277">
      <w:marLeft w:val="0"/>
      <w:marRight w:val="0"/>
      <w:marTop w:val="0"/>
      <w:marBottom w:val="0"/>
      <w:divBdr>
        <w:top w:val="none" w:sz="0" w:space="0" w:color="auto"/>
        <w:left w:val="none" w:sz="0" w:space="0" w:color="auto"/>
        <w:bottom w:val="none" w:sz="0" w:space="0" w:color="auto"/>
        <w:right w:val="none" w:sz="0" w:space="0" w:color="auto"/>
      </w:divBdr>
    </w:div>
    <w:div w:id="372123278">
      <w:marLeft w:val="0"/>
      <w:marRight w:val="0"/>
      <w:marTop w:val="0"/>
      <w:marBottom w:val="0"/>
      <w:divBdr>
        <w:top w:val="none" w:sz="0" w:space="0" w:color="auto"/>
        <w:left w:val="none" w:sz="0" w:space="0" w:color="auto"/>
        <w:bottom w:val="none" w:sz="0" w:space="0" w:color="auto"/>
        <w:right w:val="none" w:sz="0" w:space="0" w:color="auto"/>
      </w:divBdr>
    </w:div>
    <w:div w:id="372123279">
      <w:marLeft w:val="0"/>
      <w:marRight w:val="0"/>
      <w:marTop w:val="0"/>
      <w:marBottom w:val="0"/>
      <w:divBdr>
        <w:top w:val="none" w:sz="0" w:space="0" w:color="auto"/>
        <w:left w:val="none" w:sz="0" w:space="0" w:color="auto"/>
        <w:bottom w:val="none" w:sz="0" w:space="0" w:color="auto"/>
        <w:right w:val="none" w:sz="0" w:space="0" w:color="auto"/>
      </w:divBdr>
    </w:div>
    <w:div w:id="372123280">
      <w:marLeft w:val="0"/>
      <w:marRight w:val="0"/>
      <w:marTop w:val="0"/>
      <w:marBottom w:val="0"/>
      <w:divBdr>
        <w:top w:val="none" w:sz="0" w:space="0" w:color="auto"/>
        <w:left w:val="none" w:sz="0" w:space="0" w:color="auto"/>
        <w:bottom w:val="none" w:sz="0" w:space="0" w:color="auto"/>
        <w:right w:val="none" w:sz="0" w:space="0" w:color="auto"/>
      </w:divBdr>
    </w:div>
    <w:div w:id="372123281">
      <w:marLeft w:val="0"/>
      <w:marRight w:val="0"/>
      <w:marTop w:val="0"/>
      <w:marBottom w:val="0"/>
      <w:divBdr>
        <w:top w:val="none" w:sz="0" w:space="0" w:color="auto"/>
        <w:left w:val="none" w:sz="0" w:space="0" w:color="auto"/>
        <w:bottom w:val="none" w:sz="0" w:space="0" w:color="auto"/>
        <w:right w:val="none" w:sz="0" w:space="0" w:color="auto"/>
      </w:divBdr>
    </w:div>
    <w:div w:id="372123282">
      <w:marLeft w:val="0"/>
      <w:marRight w:val="0"/>
      <w:marTop w:val="0"/>
      <w:marBottom w:val="0"/>
      <w:divBdr>
        <w:top w:val="none" w:sz="0" w:space="0" w:color="auto"/>
        <w:left w:val="none" w:sz="0" w:space="0" w:color="auto"/>
        <w:bottom w:val="none" w:sz="0" w:space="0" w:color="auto"/>
        <w:right w:val="none" w:sz="0" w:space="0" w:color="auto"/>
      </w:divBdr>
    </w:div>
    <w:div w:id="372123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3190</TotalTime>
  <Pages>7</Pages>
  <Words>2309</Words>
  <Characters>13165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dc:creator>
  <cp:keywords/>
  <dc:description/>
  <cp:lastModifiedBy>(User)</cp:lastModifiedBy>
  <cp:revision>138</cp:revision>
  <cp:lastPrinted>2023-10-19T04:00:00Z</cp:lastPrinted>
  <dcterms:created xsi:type="dcterms:W3CDTF">2020-08-20T18:03:00Z</dcterms:created>
  <dcterms:modified xsi:type="dcterms:W3CDTF">2023-10-31T07:58:00Z</dcterms:modified>
</cp:coreProperties>
</file>