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40" w:rsidRDefault="00C96A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kern w:val="2"/>
          <w:sz w:val="24"/>
          <w:szCs w:val="24"/>
        </w:rPr>
        <w:t>Государственное казенное общеобразовательное учреждение «Специальная (коррекционная) школа-интернат № 68»</w:t>
      </w:r>
    </w:p>
    <w:p w:rsidR="00585840" w:rsidRDefault="00C96A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г. Орск Оренбургской области</w:t>
      </w: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  <w:sz w:val="24"/>
          <w:szCs w:val="24"/>
        </w:rPr>
      </w:pPr>
    </w:p>
    <w:tbl>
      <w:tblPr>
        <w:tblpPr w:leftFromText="180" w:rightFromText="180" w:vertAnchor="text" w:horzAnchor="margin" w:tblpY="153"/>
        <w:tblW w:w="9915" w:type="dxa"/>
        <w:tblLayout w:type="fixed"/>
        <w:tblLook w:val="04A0" w:firstRow="1" w:lastRow="0" w:firstColumn="1" w:lastColumn="0" w:noHBand="0" w:noVBand="1"/>
      </w:tblPr>
      <w:tblGrid>
        <w:gridCol w:w="3148"/>
        <w:gridCol w:w="3383"/>
        <w:gridCol w:w="3384"/>
      </w:tblGrid>
      <w:tr w:rsidR="00585840">
        <w:tc>
          <w:tcPr>
            <w:tcW w:w="3149" w:type="dxa"/>
          </w:tcPr>
          <w:p w:rsidR="00585840" w:rsidRDefault="00C96A16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Рассмотрена</w:t>
            </w:r>
          </w:p>
          <w:p w:rsidR="00585840" w:rsidRDefault="00C96A1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585840" w:rsidRDefault="00C96A1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4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840" w:rsidRDefault="00C96A1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2023 г.</w:t>
            </w:r>
          </w:p>
        </w:tc>
        <w:tc>
          <w:tcPr>
            <w:tcW w:w="3385" w:type="dxa"/>
          </w:tcPr>
          <w:p w:rsidR="00585840" w:rsidRDefault="00C96A16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Согласована</w:t>
            </w:r>
          </w:p>
          <w:p w:rsidR="00585840" w:rsidRDefault="00C96A1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585840" w:rsidRDefault="00C96A1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М.А.Колиниченко</w:t>
            </w:r>
            <w:proofErr w:type="spellEnd"/>
          </w:p>
          <w:p w:rsidR="00585840" w:rsidRDefault="00C96A1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96A16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2023 г.</w:t>
            </w:r>
          </w:p>
        </w:tc>
        <w:tc>
          <w:tcPr>
            <w:tcW w:w="3386" w:type="dxa"/>
          </w:tcPr>
          <w:p w:rsidR="00585840" w:rsidRDefault="00C96A16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585840" w:rsidRDefault="00C96A1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A1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96A16">
              <w:rPr>
                <w:rFonts w:ascii="Times New Roman" w:hAnsi="Times New Roman"/>
                <w:sz w:val="24"/>
                <w:szCs w:val="24"/>
              </w:rPr>
              <w:t xml:space="preserve">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школы-интерната</w:t>
            </w:r>
          </w:p>
          <w:p w:rsidR="00585840" w:rsidRDefault="00C96A1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Смалий</w:t>
            </w:r>
            <w:proofErr w:type="spellEnd"/>
          </w:p>
          <w:p w:rsidR="00585840" w:rsidRDefault="00C96A1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83/5</w:t>
            </w:r>
          </w:p>
          <w:p w:rsidR="00585840" w:rsidRDefault="00C96A1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 2023 г.</w:t>
            </w:r>
          </w:p>
        </w:tc>
      </w:tr>
    </w:tbl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 w:rsidP="00280BC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C96A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585840" w:rsidRDefault="00C96A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изобразительному искусству (ФГОС)</w:t>
      </w: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C96A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для слабослышащих и позднооглохших обучающихся</w:t>
      </w:r>
    </w:p>
    <w:p w:rsidR="00585840" w:rsidRDefault="00C96A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(вариант</w:t>
      </w:r>
      <w:r w:rsidRPr="00C96A1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2.2.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 5 класс</w:t>
      </w:r>
    </w:p>
    <w:p w:rsidR="00585840" w:rsidRDefault="00C96A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  2023- 2024 учебный год </w:t>
      </w: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3504"/>
        <w:gridCol w:w="6067"/>
      </w:tblGrid>
      <w:tr w:rsidR="00585840">
        <w:tc>
          <w:tcPr>
            <w:tcW w:w="3504" w:type="dxa"/>
          </w:tcPr>
          <w:p w:rsidR="00585840" w:rsidRDefault="00C96A1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585840" w:rsidRDefault="00C96A1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 w:rsidR="00585840" w:rsidRDefault="00C96A1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« 31 » августа 2023 г.</w:t>
            </w:r>
          </w:p>
          <w:p w:rsidR="00585840" w:rsidRDefault="0058584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:rsidR="00585840" w:rsidRDefault="00C96A1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Разработана</w:t>
            </w:r>
          </w:p>
          <w:p w:rsidR="00585840" w:rsidRDefault="0058584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85840" w:rsidRDefault="00C96A1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Пересадько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Ольгой Васильевной,</w:t>
            </w:r>
          </w:p>
          <w:p w:rsidR="00585840" w:rsidRDefault="00C96A1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учителем географии и биологии</w:t>
            </w:r>
          </w:p>
          <w:p w:rsidR="00585840" w:rsidRDefault="00C96A1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квалификационной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категории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C96A1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Орск, 2023 год</w:t>
      </w: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bookmarkEnd w:id="0"/>
    <w:p w:rsidR="0015503A" w:rsidRDefault="0015503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15503A" w:rsidRDefault="0015503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15503A" w:rsidRDefault="0015503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15503A" w:rsidRDefault="0015503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585840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585840" w:rsidRDefault="00C96A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85840" w:rsidRDefault="00C96A1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585840" w:rsidRDefault="00C96A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585840" w:rsidRDefault="00C96A16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585840" w:rsidRDefault="00C96A16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585840" w:rsidRDefault="00C96A16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585840" w:rsidRDefault="00C96A16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учебников"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>(</w:t>
      </w: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Зарегистрирован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28.07.2023 № 74502)</w:t>
      </w:r>
    </w:p>
    <w:p w:rsidR="00585840" w:rsidRDefault="00C96A16">
      <w:pPr>
        <w:pStyle w:val="ad"/>
        <w:numPr>
          <w:ilvl w:val="0"/>
          <w:numId w:val="1"/>
        </w:numPr>
        <w:jc w:val="both"/>
        <w:rPr>
          <w:rStyle w:val="ab"/>
          <w:color w:val="33333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на 2023 – 2024 учебный год ГКОУ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(коррекционная) школа-интерната № 68».</w:t>
      </w:r>
    </w:p>
    <w:p w:rsidR="00585840" w:rsidRPr="00C96A16" w:rsidRDefault="00C96A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A16"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учебного предмета </w:t>
      </w:r>
      <w:r w:rsidRPr="00C9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искусство»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6A16">
        <w:rPr>
          <w:rFonts w:ascii="Times New Roman" w:eastAsia="SchoolBookSanPin" w:hAnsi="Times New Roman" w:cs="Times New Roman"/>
          <w:sz w:val="24"/>
          <w:szCs w:val="24"/>
        </w:rPr>
        <w:t>Целью изучения предмета является освоение разных видов визуально-пространственных искусств в единстве с развитием социальных компетенций и социокультурного опыта.</w:t>
      </w:r>
    </w:p>
    <w:p w:rsidR="00585840" w:rsidRPr="00C96A16" w:rsidRDefault="00C9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Style w:val="ae"/>
          <w:rFonts w:ascii="Times New Roman" w:hAnsi="Times New Roman" w:cs="Times New Roman"/>
          <w:sz w:val="24"/>
          <w:szCs w:val="24"/>
        </w:rPr>
        <w:t>Задачи учебного предмета включают: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– </w:t>
      </w:r>
      <w:r w:rsidRPr="00C96A16">
        <w:rPr>
          <w:rFonts w:ascii="Times New Roman" w:eastAsia="SchoolBookSanPin" w:hAnsi="Times New Roman" w:cs="Times New Roman"/>
          <w:sz w:val="24"/>
          <w:szCs w:val="24"/>
        </w:rPr>
        <w:t xml:space="preserve">ознакомление с художественной культурой как формой выражения духовных ценностей, 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– развитие </w:t>
      </w:r>
      <w:r w:rsidRPr="00C96A16">
        <w:rPr>
          <w:rFonts w:ascii="Times New Roman" w:eastAsia="SchoolBookSanPin" w:hAnsi="Times New Roman" w:cs="Times New Roman"/>
          <w:sz w:val="24"/>
          <w:szCs w:val="24"/>
        </w:rPr>
        <w:t>представлений о месте и значении художественной деятельности в жизни общества;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– развитие </w:t>
      </w:r>
      <w:r w:rsidRPr="00C96A16">
        <w:rPr>
          <w:rFonts w:ascii="Times New Roman" w:eastAsia="SchoolBookSanPin" w:hAnsi="Times New Roman" w:cs="Times New Roman"/>
          <w:sz w:val="24"/>
          <w:szCs w:val="24"/>
        </w:rPr>
        <w:t>представлений об отечественной и мировой художественной культуре с учётом многообразия её видов;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– </w:t>
      </w:r>
      <w:r w:rsidRPr="00C96A16">
        <w:rPr>
          <w:rFonts w:ascii="Times New Roman" w:eastAsia="SchoolBookSanPin" w:hAnsi="Times New Roman" w:cs="Times New Roman"/>
          <w:sz w:val="24"/>
          <w:szCs w:val="24"/>
        </w:rPr>
        <w:t>формирование способности к эстетическому видению мира;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– развитие </w:t>
      </w:r>
      <w:r w:rsidRPr="00C96A16">
        <w:rPr>
          <w:rFonts w:ascii="Times New Roman" w:eastAsia="SchoolBookSanPin" w:hAnsi="Times New Roman" w:cs="Times New Roman"/>
          <w:sz w:val="24"/>
          <w:szCs w:val="24"/>
        </w:rPr>
        <w:t>опыта создания творческой работы посредством различных (с учётом индивидуальных особенностей и возможностей обучающихся, их особых образовательных потребностей)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</w:t>
      </w:r>
      <w:r w:rsidRPr="00C96A16">
        <w:rPr>
          <w:rFonts w:ascii="Times New Roman" w:eastAsia="SchoolBookSanPin" w:hAnsi="Times New Roman" w:cs="Times New Roman"/>
          <w:iCs/>
          <w:sz w:val="24"/>
          <w:szCs w:val="24"/>
        </w:rPr>
        <w:t>вариативно</w:t>
      </w:r>
      <w:r w:rsidRPr="00C96A16">
        <w:rPr>
          <w:rFonts w:ascii="Times New Roman" w:eastAsia="SchoolBookSanPin" w:hAnsi="Times New Roman" w:cs="Times New Roman"/>
          <w:sz w:val="24"/>
          <w:szCs w:val="24"/>
        </w:rPr>
        <w:t>);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C96A16">
        <w:rPr>
          <w:rFonts w:ascii="Times New Roman" w:eastAsia="SchoolBookSanPin" w:hAnsi="Times New Roman" w:cs="Times New Roman"/>
          <w:sz w:val="24"/>
          <w:szCs w:val="24"/>
        </w:rPr>
        <w:t>формирование и коррекция пространственного мышления, развитие аналитических визуальных способностей;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– </w:t>
      </w:r>
      <w:r w:rsidRPr="00C96A16">
        <w:rPr>
          <w:rFonts w:ascii="Times New Roman" w:eastAsia="SchoolBookSanPin" w:hAnsi="Times New Roman" w:cs="Times New Roman"/>
          <w:sz w:val="24"/>
          <w:szCs w:val="24"/>
        </w:rPr>
        <w:t>формирование и коррекция представлений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– </w:t>
      </w:r>
      <w:r w:rsidRPr="00C96A16">
        <w:rPr>
          <w:rFonts w:ascii="Times New Roman" w:eastAsia="SchoolBookSanPin" w:hAnsi="Times New Roman" w:cs="Times New Roman"/>
          <w:sz w:val="24"/>
          <w:szCs w:val="24"/>
        </w:rPr>
        <w:t>развитие наблюдательности, формирование и коррекция ассоциативного мышления, воображения;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– </w:t>
      </w:r>
      <w:r w:rsidRPr="00C96A16">
        <w:rPr>
          <w:rFonts w:ascii="Times New Roman" w:eastAsia="SchoolBookSanPin" w:hAnsi="Times New Roman" w:cs="Times New Roman"/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– </w:t>
      </w:r>
      <w:r w:rsidRPr="00C96A16">
        <w:rPr>
          <w:rFonts w:ascii="Times New Roman" w:eastAsia="SchoolBookSanPi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воспитание отношения к традициям художественной культуры как смысловой, эстетической и личностно значимой ценности;</w:t>
      </w:r>
    </w:p>
    <w:p w:rsidR="00585840" w:rsidRPr="00C96A16" w:rsidRDefault="00C96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– содействие социализации и </w:t>
      </w:r>
      <w:proofErr w:type="spellStart"/>
      <w:r w:rsidRPr="00C96A16">
        <w:rPr>
          <w:rFonts w:ascii="Times New Roman" w:hAnsi="Times New Roman" w:cs="Times New Roman"/>
          <w:sz w:val="24"/>
          <w:szCs w:val="24"/>
        </w:rPr>
        <w:t>инкультурации</w:t>
      </w:r>
      <w:proofErr w:type="spellEnd"/>
      <w:r w:rsidRPr="00C96A16">
        <w:rPr>
          <w:rFonts w:ascii="Times New Roman" w:hAnsi="Times New Roman" w:cs="Times New Roman"/>
          <w:sz w:val="24"/>
          <w:szCs w:val="24"/>
        </w:rPr>
        <w:t xml:space="preserve"> личности </w:t>
      </w:r>
      <w:proofErr w:type="gramStart"/>
      <w:r w:rsidRPr="00C96A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6A16">
        <w:rPr>
          <w:rFonts w:ascii="Times New Roman" w:hAnsi="Times New Roman" w:cs="Times New Roman"/>
          <w:sz w:val="24"/>
          <w:szCs w:val="24"/>
        </w:rPr>
        <w:t xml:space="preserve"> с нарушениями слуха на материале учебной дисциплины.</w:t>
      </w:r>
    </w:p>
    <w:p w:rsidR="00585840" w:rsidRPr="00C96A16" w:rsidRDefault="00C96A16">
      <w:pPr>
        <w:spacing w:after="0" w:line="240" w:lineRule="auto"/>
        <w:ind w:firstLine="709"/>
        <w:jc w:val="center"/>
        <w:rPr>
          <w:rStyle w:val="ae"/>
          <w:rFonts w:ascii="Times New Roman" w:hAnsi="Times New Roman" w:cs="Times New Roman"/>
          <w:b/>
          <w:bCs/>
          <w:iCs/>
          <w:sz w:val="24"/>
          <w:szCs w:val="24"/>
        </w:rPr>
      </w:pPr>
      <w:r w:rsidRPr="00C96A16">
        <w:rPr>
          <w:rStyle w:val="ae"/>
          <w:rFonts w:ascii="Times New Roman" w:hAnsi="Times New Roman" w:cs="Times New Roman"/>
          <w:b/>
          <w:bCs/>
          <w:iCs/>
          <w:sz w:val="24"/>
          <w:szCs w:val="24"/>
        </w:rPr>
        <w:t>Место предмета в учебном плане</w:t>
      </w:r>
    </w:p>
    <w:p w:rsidR="00585840" w:rsidRPr="00C96A16" w:rsidRDefault="00C96A16">
      <w:pPr>
        <w:spacing w:after="0" w:line="240" w:lineRule="auto"/>
        <w:ind w:firstLine="709"/>
        <w:jc w:val="both"/>
        <w:rPr>
          <w:rStyle w:val="ab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C96A16">
        <w:rPr>
          <w:rStyle w:val="ae"/>
          <w:rFonts w:ascii="Times New Roman" w:hAnsi="Times New Roman" w:cs="Times New Roman"/>
          <w:bCs/>
          <w:iCs/>
          <w:sz w:val="24"/>
          <w:szCs w:val="24"/>
        </w:rPr>
        <w:t>«</w:t>
      </w:r>
      <w:r w:rsidRPr="00C96A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C96A16">
        <w:rPr>
          <w:rStyle w:val="ae"/>
          <w:rFonts w:ascii="Times New Roman" w:hAnsi="Times New Roman" w:cs="Times New Roman"/>
          <w:bCs/>
          <w:iCs/>
          <w:sz w:val="24"/>
          <w:szCs w:val="24"/>
        </w:rPr>
        <w:t>»</w:t>
      </w:r>
      <w:r w:rsidRPr="00C96A16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C96A16">
        <w:rPr>
          <w:rFonts w:ascii="Times New Roman" w:hAnsi="Times New Roman" w:cs="Times New Roman"/>
          <w:sz w:val="24"/>
          <w:szCs w:val="24"/>
        </w:rPr>
        <w:t xml:space="preserve">входит в предметную область «Искусство» и является обязательным. </w:t>
      </w:r>
      <w:r w:rsidRPr="00C96A16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C96A16">
        <w:rPr>
          <w:rFonts w:ascii="Times New Roman" w:hAnsi="Times New Roman"/>
          <w:bCs/>
          <w:sz w:val="24"/>
          <w:szCs w:val="24"/>
        </w:rPr>
        <w:t>ГКОУ «</w:t>
      </w:r>
      <w:proofErr w:type="gramStart"/>
      <w:r w:rsidRPr="00C96A16">
        <w:rPr>
          <w:rFonts w:ascii="Times New Roman" w:hAnsi="Times New Roman"/>
          <w:bCs/>
          <w:sz w:val="24"/>
          <w:szCs w:val="24"/>
        </w:rPr>
        <w:t>Специальная</w:t>
      </w:r>
      <w:proofErr w:type="gramEnd"/>
      <w:r w:rsidRPr="00C96A16">
        <w:rPr>
          <w:rFonts w:ascii="Times New Roman" w:hAnsi="Times New Roman"/>
          <w:bCs/>
          <w:sz w:val="24"/>
          <w:szCs w:val="24"/>
        </w:rPr>
        <w:t xml:space="preserve"> (коррекционная) школа-интерната № 68»</w:t>
      </w:r>
      <w:r w:rsidRPr="00C96A16">
        <w:rPr>
          <w:b/>
          <w:bCs/>
          <w:sz w:val="24"/>
          <w:szCs w:val="24"/>
        </w:rPr>
        <w:t xml:space="preserve"> </w:t>
      </w:r>
      <w:r w:rsidRPr="00C96A16">
        <w:rPr>
          <w:rFonts w:ascii="Times New Roman" w:eastAsia="SimSun" w:hAnsi="Times New Roman"/>
          <w:sz w:val="24"/>
          <w:szCs w:val="24"/>
        </w:rPr>
        <w:t>на изучение предмета «Изобразительное искусство» в 5 классе отводит 1 учебный час в неделю, всего 34 учебных часа.</w:t>
      </w:r>
    </w:p>
    <w:p w:rsidR="00585840" w:rsidRPr="00C96A16" w:rsidRDefault="00585840">
      <w:pPr>
        <w:pStyle w:val="aa"/>
        <w:spacing w:before="0" w:after="0" w:afterAutospacing="0"/>
        <w:jc w:val="center"/>
        <w:rPr>
          <w:rStyle w:val="ab"/>
        </w:rPr>
      </w:pPr>
    </w:p>
    <w:p w:rsidR="00585840" w:rsidRPr="00C96A16" w:rsidRDefault="00C96A16">
      <w:pPr>
        <w:jc w:val="center"/>
        <w:rPr>
          <w:rFonts w:ascii="Times New Roman" w:hAnsi="Times New Roman"/>
          <w:b/>
          <w:sz w:val="28"/>
          <w:szCs w:val="24"/>
        </w:rPr>
      </w:pPr>
      <w:r w:rsidRPr="00C96A16">
        <w:rPr>
          <w:rFonts w:ascii="Times New Roman" w:hAnsi="Times New Roman"/>
          <w:b/>
          <w:sz w:val="28"/>
          <w:szCs w:val="24"/>
        </w:rPr>
        <w:t>Содержание учебного предмета/учебного курса/учебного модуля.</w:t>
      </w:r>
    </w:p>
    <w:p w:rsidR="00585840" w:rsidRDefault="00C96A16">
      <w:pPr>
        <w:pStyle w:val="aa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b"/>
          <w:color w:val="333333"/>
        </w:rPr>
        <w:t>5 КЛАСС</w:t>
      </w:r>
    </w:p>
    <w:p w:rsidR="00585840" w:rsidRDefault="00C96A16">
      <w:pPr>
        <w:pStyle w:val="aa"/>
        <w:spacing w:before="0" w:after="0"/>
        <w:jc w:val="both"/>
        <w:rPr>
          <w:color w:val="333333"/>
        </w:rPr>
      </w:pPr>
      <w:r>
        <w:rPr>
          <w:color w:val="333333"/>
          <w:sz w:val="21"/>
          <w:szCs w:val="21"/>
        </w:rPr>
        <w:t>​</w:t>
      </w:r>
      <w:r>
        <w:rPr>
          <w:rStyle w:val="ab"/>
          <w:color w:val="333333"/>
        </w:rPr>
        <w:t>Модуль № 1 «Декоративно-прикладное и народное искусство».</w:t>
      </w:r>
    </w:p>
    <w:p w:rsidR="00585840" w:rsidRDefault="00C96A1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 декоративно-прикладном искусстве.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85840" w:rsidRDefault="00C96A1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Древние корни народного искусства.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Образно-символический язык народного прикладного искусства.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Знаки-символы традиционного крестьянского прикладного искусства.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85840" w:rsidRDefault="00C96A1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Убранство русской избы.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избы, единство красоты и пользы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символического – в её постройке и украшении.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внутреннего пространства крестьянского дома.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Декоративные элементы жилой среды.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85840" w:rsidRDefault="00C96A1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Народный праздничный костюм.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Образный строй народного праздничного костюма – женского и мужского.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85840" w:rsidRDefault="00C96A1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Народные художественные промыслы.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игрушки. Местные промыслы игрушек разных регионов страны.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эскиза игрушки по мотивам избранного промысла.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Роспись по металлу.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Искусство лаковой живописи: Палех, Федоскино,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Холуй</w:t>
      </w:r>
      <w:proofErr w:type="gramEnd"/>
      <w:r>
        <w:rPr>
          <w:rFonts w:ascii="Times New Roman" w:hAnsi="Times New Roman" w:cs="Times New Roman"/>
          <w:sz w:val="24"/>
          <w:szCs w:val="24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85840" w:rsidRDefault="00C96A1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 в культуре разных эпох и народов.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декоративно-прикладного искусства в культуре древних цивилизаций.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85840" w:rsidRDefault="00C96A1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 в жизни современного человека.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установок и намерений.</w:t>
      </w:r>
    </w:p>
    <w:p w:rsidR="00585840" w:rsidRDefault="00C96A1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Pr="00C96A16" w:rsidRDefault="00C96A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96A16">
        <w:rPr>
          <w:rFonts w:ascii="Times New Roman" w:hAnsi="Times New Roman" w:cs="Times New Roman"/>
          <w:b/>
          <w:bCs/>
          <w:sz w:val="28"/>
          <w:szCs w:val="24"/>
        </w:rPr>
        <w:t>Планируемые результаты освоения учебного предмета.</w:t>
      </w:r>
    </w:p>
    <w:p w:rsidR="00585840" w:rsidRPr="00C96A16" w:rsidRDefault="00C96A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color w:val="FF0000"/>
          <w:sz w:val="24"/>
          <w:szCs w:val="24"/>
        </w:rPr>
        <w:br/>
      </w:r>
      <w:r w:rsidRPr="00C96A1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85840" w:rsidRPr="00C96A16" w:rsidRDefault="00C96A1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96A1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rPr>
          <w:sz w:val="19"/>
          <w:szCs w:val="19"/>
        </w:rPr>
        <w:t>​</w:t>
      </w:r>
      <w:r w:rsidRPr="00C96A16">
        <w:rPr>
          <w:rStyle w:val="ab"/>
        </w:rPr>
        <w:t>1)</w:t>
      </w:r>
      <w:r w:rsidRPr="00C96A16">
        <w:rPr>
          <w:rStyle w:val="ab"/>
          <w:b w:val="0"/>
          <w:bCs w:val="0"/>
        </w:rPr>
        <w:t> </w:t>
      </w:r>
      <w:r w:rsidRPr="00C96A16">
        <w:rPr>
          <w:rStyle w:val="ab"/>
        </w:rPr>
        <w:t>Патриотическое воспитание.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 xml:space="preserve">Осуществляется через освоение </w:t>
      </w:r>
      <w:proofErr w:type="gramStart"/>
      <w:r w:rsidRPr="00C96A16">
        <w:t>обучающимися</w:t>
      </w:r>
      <w:proofErr w:type="gramEnd"/>
      <w:r w:rsidRPr="00C96A16"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 w:rsidRPr="00C96A16">
        <w:lastRenderedPageBreak/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rPr>
          <w:rStyle w:val="ab"/>
        </w:rPr>
        <w:t>2)</w:t>
      </w:r>
      <w:r w:rsidRPr="00C96A16">
        <w:rPr>
          <w:rStyle w:val="ab"/>
          <w:b w:val="0"/>
          <w:bCs w:val="0"/>
        </w:rPr>
        <w:t> </w:t>
      </w:r>
      <w:r w:rsidRPr="00C96A16">
        <w:rPr>
          <w:rStyle w:val="ab"/>
        </w:rPr>
        <w:t>Гражданское воспитание.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 xml:space="preserve">Программа по изобразительному искусству направлена на активное приобщение </w:t>
      </w:r>
      <w:proofErr w:type="gramStart"/>
      <w:r w:rsidRPr="00C96A16">
        <w:t>обучающихся</w:t>
      </w:r>
      <w:proofErr w:type="gramEnd"/>
      <w:r w:rsidRPr="00C96A16"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C96A16">
        <w:rPr>
          <w:rStyle w:val="a5"/>
          <w:i w:val="0"/>
          <w:iCs w:val="0"/>
        </w:rPr>
        <w:t> 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rPr>
          <w:rStyle w:val="ab"/>
        </w:rPr>
        <w:t>3)</w:t>
      </w:r>
      <w:r w:rsidRPr="00C96A16">
        <w:rPr>
          <w:rStyle w:val="ab"/>
          <w:b w:val="0"/>
          <w:bCs w:val="0"/>
        </w:rPr>
        <w:t> </w:t>
      </w:r>
      <w:r w:rsidRPr="00C96A16">
        <w:rPr>
          <w:rStyle w:val="ab"/>
        </w:rPr>
        <w:t>Духовно-нравственное воспитание.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rPr>
          <w:rStyle w:val="ab"/>
        </w:rPr>
        <w:t>4)</w:t>
      </w:r>
      <w:r w:rsidRPr="00C96A16">
        <w:rPr>
          <w:rStyle w:val="ab"/>
          <w:b w:val="0"/>
          <w:bCs w:val="0"/>
        </w:rPr>
        <w:t> </w:t>
      </w:r>
      <w:r w:rsidRPr="00C96A16">
        <w:rPr>
          <w:rStyle w:val="ab"/>
        </w:rPr>
        <w:t>Эстетическое воспитание.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proofErr w:type="gramStart"/>
      <w:r w:rsidRPr="00C96A16">
        <w:t xml:space="preserve">Эстетическое (от греч. </w:t>
      </w:r>
      <w:proofErr w:type="spellStart"/>
      <w:r w:rsidRPr="00C96A16">
        <w:t>aisthetikos</w:t>
      </w:r>
      <w:proofErr w:type="spellEnd"/>
      <w:r w:rsidRPr="00C96A16"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96A16"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96A16">
        <w:t>самореализующейся</w:t>
      </w:r>
      <w:proofErr w:type="spellEnd"/>
      <w:r w:rsidRPr="00C96A16"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rPr>
          <w:rStyle w:val="ab"/>
        </w:rPr>
        <w:t>5)</w:t>
      </w:r>
      <w:r w:rsidRPr="00C96A16">
        <w:rPr>
          <w:rStyle w:val="ab"/>
          <w:b w:val="0"/>
          <w:bCs w:val="0"/>
        </w:rPr>
        <w:t> </w:t>
      </w:r>
      <w:r w:rsidRPr="00C96A16">
        <w:rPr>
          <w:rStyle w:val="ab"/>
        </w:rPr>
        <w:t>Ценности познавательной деятельности.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rPr>
          <w:rStyle w:val="ab"/>
        </w:rPr>
        <w:t>6)</w:t>
      </w:r>
      <w:r w:rsidRPr="00C96A16">
        <w:rPr>
          <w:rStyle w:val="ab"/>
          <w:b w:val="0"/>
          <w:bCs w:val="0"/>
        </w:rPr>
        <w:t> </w:t>
      </w:r>
      <w:r w:rsidRPr="00C96A16">
        <w:rPr>
          <w:rStyle w:val="ab"/>
        </w:rPr>
        <w:t>Экологическое воспитание.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</w:t>
      </w:r>
      <w:r w:rsidRPr="00C96A16">
        <w:lastRenderedPageBreak/>
        <w:t>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rPr>
          <w:rStyle w:val="ab"/>
        </w:rPr>
        <w:t>7)</w:t>
      </w:r>
      <w:r w:rsidRPr="00C96A16">
        <w:rPr>
          <w:rStyle w:val="ab"/>
          <w:b w:val="0"/>
          <w:bCs w:val="0"/>
        </w:rPr>
        <w:t> </w:t>
      </w:r>
      <w:r w:rsidRPr="00C96A16">
        <w:rPr>
          <w:rStyle w:val="ab"/>
        </w:rPr>
        <w:t>Трудовое воспитание.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rPr>
          <w:rStyle w:val="ab"/>
        </w:rPr>
        <w:t>8)</w:t>
      </w:r>
      <w:r w:rsidRPr="00C96A16">
        <w:rPr>
          <w:rStyle w:val="ab"/>
          <w:b w:val="0"/>
          <w:bCs w:val="0"/>
        </w:rPr>
        <w:t> </w:t>
      </w:r>
      <w:r w:rsidRPr="00C96A16">
        <w:rPr>
          <w:rStyle w:val="ab"/>
        </w:rPr>
        <w:t>Воспитывающая предметно-эстетическая среда.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 xml:space="preserve">В процессе художественно-эстетического воспитания </w:t>
      </w:r>
      <w:proofErr w:type="gramStart"/>
      <w:r w:rsidRPr="00C96A16">
        <w:t>обучающихся</w:t>
      </w:r>
      <w:proofErr w:type="gramEnd"/>
      <w:r w:rsidRPr="00C96A16"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96A16">
        <w:t>образ</w:t>
      </w:r>
      <w:proofErr w:type="gramEnd"/>
      <w:r w:rsidRPr="00C96A16"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85840" w:rsidRPr="00C96A16" w:rsidRDefault="00585840">
      <w:pPr>
        <w:pStyle w:val="aa"/>
        <w:spacing w:before="0" w:beforeAutospacing="0" w:after="0" w:afterAutospacing="0" w:line="12" w:lineRule="atLeast"/>
        <w:ind w:firstLine="567"/>
        <w:jc w:val="both"/>
      </w:pPr>
    </w:p>
    <w:p w:rsidR="00585840" w:rsidRPr="00C96A16" w:rsidRDefault="00C96A16">
      <w:pPr>
        <w:pStyle w:val="aa"/>
        <w:spacing w:before="0" w:beforeAutospacing="0" w:after="0" w:afterAutospacing="0"/>
      </w:pPr>
      <w:r w:rsidRPr="00C96A16">
        <w:rPr>
          <w:rStyle w:val="ab"/>
        </w:rPr>
        <w:t>МЕТАПРЕДМЕТНЫЕ РЕЗУЛЬТАТЫ</w:t>
      </w:r>
    </w:p>
    <w:p w:rsidR="00585840" w:rsidRPr="00C96A16" w:rsidRDefault="00585840">
      <w:pPr>
        <w:pStyle w:val="aa"/>
        <w:spacing w:before="0" w:beforeAutospacing="0" w:after="0" w:afterAutospacing="0" w:line="12" w:lineRule="atLeast"/>
        <w:jc w:val="both"/>
      </w:pPr>
    </w:p>
    <w:p w:rsidR="00585840" w:rsidRPr="00C96A16" w:rsidRDefault="00C96A16">
      <w:pPr>
        <w:pStyle w:val="aa"/>
        <w:spacing w:before="0" w:beforeAutospacing="0" w:after="0" w:afterAutospacing="0" w:line="12" w:lineRule="atLeast"/>
        <w:jc w:val="both"/>
      </w:pPr>
      <w:r w:rsidRPr="00C96A16">
        <w:rPr>
          <w:rStyle w:val="ab"/>
        </w:rPr>
        <w:t>Овладение универсальными познавательными действиями</w:t>
      </w:r>
    </w:p>
    <w:p w:rsidR="00585840" w:rsidRPr="00C96A16" w:rsidRDefault="00585840">
      <w:pPr>
        <w:pStyle w:val="aa"/>
        <w:spacing w:before="0" w:beforeAutospacing="0" w:after="0" w:afterAutospacing="0" w:line="12" w:lineRule="atLeast"/>
        <w:ind w:firstLine="567"/>
        <w:jc w:val="both"/>
      </w:pP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85840" w:rsidRPr="00C96A16" w:rsidRDefault="00C96A16">
      <w:pPr>
        <w:numPr>
          <w:ilvl w:val="0"/>
          <w:numId w:val="2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585840" w:rsidRPr="00C96A16" w:rsidRDefault="00C96A16">
      <w:pPr>
        <w:numPr>
          <w:ilvl w:val="0"/>
          <w:numId w:val="2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585840" w:rsidRPr="00C96A16" w:rsidRDefault="00C96A16">
      <w:pPr>
        <w:numPr>
          <w:ilvl w:val="0"/>
          <w:numId w:val="2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:rsidR="00585840" w:rsidRPr="00C96A16" w:rsidRDefault="00C96A16">
      <w:pPr>
        <w:numPr>
          <w:ilvl w:val="0"/>
          <w:numId w:val="2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585840" w:rsidRPr="00C96A16" w:rsidRDefault="00C96A16">
      <w:pPr>
        <w:numPr>
          <w:ilvl w:val="0"/>
          <w:numId w:val="2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585840" w:rsidRPr="00C96A16" w:rsidRDefault="00C96A16">
      <w:pPr>
        <w:numPr>
          <w:ilvl w:val="0"/>
          <w:numId w:val="2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:rsidR="00585840" w:rsidRPr="00C96A16" w:rsidRDefault="00C96A16">
      <w:pPr>
        <w:numPr>
          <w:ilvl w:val="0"/>
          <w:numId w:val="2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585840" w:rsidRPr="00C96A16" w:rsidRDefault="00C96A16">
      <w:pPr>
        <w:numPr>
          <w:ilvl w:val="0"/>
          <w:numId w:val="2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85840" w:rsidRPr="00C96A16" w:rsidRDefault="00C96A16">
      <w:pPr>
        <w:numPr>
          <w:ilvl w:val="0"/>
          <w:numId w:val="3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585840" w:rsidRPr="00C96A16" w:rsidRDefault="00C96A16">
      <w:pPr>
        <w:numPr>
          <w:ilvl w:val="0"/>
          <w:numId w:val="3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85840" w:rsidRPr="00C96A16" w:rsidRDefault="00C96A16">
      <w:pPr>
        <w:numPr>
          <w:ilvl w:val="0"/>
          <w:numId w:val="3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585840" w:rsidRPr="00C96A16" w:rsidRDefault="00C96A16">
      <w:pPr>
        <w:numPr>
          <w:ilvl w:val="0"/>
          <w:numId w:val="3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585840" w:rsidRPr="00C96A16" w:rsidRDefault="00C96A16">
      <w:pPr>
        <w:numPr>
          <w:ilvl w:val="0"/>
          <w:numId w:val="3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lastRenderedPageBreak/>
        <w:t>вести исследовательскую работу по сбору информационного материала по установленной или выбранной теме;</w:t>
      </w:r>
    </w:p>
    <w:p w:rsidR="00585840" w:rsidRPr="00C96A16" w:rsidRDefault="00C96A16">
      <w:pPr>
        <w:numPr>
          <w:ilvl w:val="0"/>
          <w:numId w:val="3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85840" w:rsidRPr="00C96A16" w:rsidRDefault="00C96A16">
      <w:pPr>
        <w:numPr>
          <w:ilvl w:val="0"/>
          <w:numId w:val="4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85840" w:rsidRPr="00C96A16" w:rsidRDefault="00C96A16">
      <w:pPr>
        <w:numPr>
          <w:ilvl w:val="0"/>
          <w:numId w:val="4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585840" w:rsidRPr="00C96A16" w:rsidRDefault="00C96A16">
      <w:pPr>
        <w:numPr>
          <w:ilvl w:val="0"/>
          <w:numId w:val="4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уметь работать с электронными учебными пособиями и учебниками;</w:t>
      </w:r>
    </w:p>
    <w:p w:rsidR="00585840" w:rsidRPr="00C96A16" w:rsidRDefault="00C96A16">
      <w:pPr>
        <w:numPr>
          <w:ilvl w:val="0"/>
          <w:numId w:val="4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85840" w:rsidRPr="00C96A16" w:rsidRDefault="00C96A16">
      <w:pPr>
        <w:numPr>
          <w:ilvl w:val="0"/>
          <w:numId w:val="4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85840" w:rsidRPr="00C96A16" w:rsidRDefault="00585840">
      <w:pPr>
        <w:pStyle w:val="aa"/>
        <w:spacing w:before="0" w:beforeAutospacing="0" w:after="0" w:afterAutospacing="0" w:line="12" w:lineRule="atLeast"/>
        <w:ind w:firstLine="700"/>
        <w:jc w:val="both"/>
      </w:pPr>
    </w:p>
    <w:p w:rsidR="00585840" w:rsidRPr="00C96A16" w:rsidRDefault="00C96A16">
      <w:pPr>
        <w:pStyle w:val="aa"/>
        <w:spacing w:before="0" w:beforeAutospacing="0" w:after="0" w:afterAutospacing="0" w:line="12" w:lineRule="atLeast"/>
        <w:jc w:val="both"/>
      </w:pPr>
      <w:r w:rsidRPr="00C96A16">
        <w:rPr>
          <w:rStyle w:val="ab"/>
        </w:rPr>
        <w:t>Овладение универсальными коммуникативными действиями</w:t>
      </w:r>
    </w:p>
    <w:p w:rsidR="00585840" w:rsidRPr="00C96A16" w:rsidRDefault="00585840">
      <w:pPr>
        <w:pStyle w:val="aa"/>
        <w:spacing w:before="0" w:beforeAutospacing="0" w:after="0" w:afterAutospacing="0" w:line="12" w:lineRule="atLeast"/>
        <w:ind w:firstLine="567"/>
        <w:jc w:val="both"/>
      </w:pP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567"/>
        <w:jc w:val="both"/>
      </w:pPr>
      <w:r w:rsidRPr="00C96A16"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85840" w:rsidRPr="00C96A16" w:rsidRDefault="00C96A16">
      <w:pPr>
        <w:numPr>
          <w:ilvl w:val="0"/>
          <w:numId w:val="5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85840" w:rsidRPr="00C96A16" w:rsidRDefault="00C96A16">
      <w:pPr>
        <w:numPr>
          <w:ilvl w:val="0"/>
          <w:numId w:val="5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96A1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96A16">
        <w:rPr>
          <w:rFonts w:ascii="Times New Roman" w:hAnsi="Times New Roman" w:cs="Times New Roman"/>
          <w:sz w:val="24"/>
          <w:szCs w:val="24"/>
        </w:rPr>
        <w:t xml:space="preserve"> и опираясь на восприятие окружающих;</w:t>
      </w:r>
    </w:p>
    <w:p w:rsidR="00585840" w:rsidRPr="00C96A16" w:rsidRDefault="00C96A16">
      <w:pPr>
        <w:numPr>
          <w:ilvl w:val="0"/>
          <w:numId w:val="5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85840" w:rsidRPr="00C96A16" w:rsidRDefault="00C96A16">
      <w:pPr>
        <w:numPr>
          <w:ilvl w:val="0"/>
          <w:numId w:val="5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85840" w:rsidRPr="00C96A16" w:rsidRDefault="00C96A16">
      <w:pPr>
        <w:numPr>
          <w:ilvl w:val="0"/>
          <w:numId w:val="5"/>
        </w:numPr>
        <w:spacing w:beforeAutospacing="1" w:after="6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567"/>
        <w:jc w:val="both"/>
      </w:pPr>
      <w:r w:rsidRPr="00C96A16">
        <w:t>​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jc w:val="both"/>
      </w:pPr>
      <w:r w:rsidRPr="00C96A16">
        <w:rPr>
          <w:rStyle w:val="ab"/>
        </w:rPr>
        <w:t>Овладение универсальными регулятивными действиями</w:t>
      </w:r>
    </w:p>
    <w:p w:rsidR="00585840" w:rsidRPr="00C96A16" w:rsidRDefault="00585840">
      <w:pPr>
        <w:pStyle w:val="aa"/>
        <w:spacing w:before="0" w:beforeAutospacing="0" w:after="0" w:afterAutospacing="0" w:line="12" w:lineRule="atLeast"/>
        <w:ind w:firstLine="567"/>
        <w:jc w:val="both"/>
      </w:pP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85840" w:rsidRPr="00C96A16" w:rsidRDefault="00C96A16">
      <w:pPr>
        <w:numPr>
          <w:ilvl w:val="0"/>
          <w:numId w:val="6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96A16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C96A16">
        <w:rPr>
          <w:rFonts w:ascii="Times New Roman" w:hAnsi="Times New Roman" w:cs="Times New Roman"/>
          <w:sz w:val="24"/>
          <w:szCs w:val="24"/>
        </w:rPr>
        <w:t xml:space="preserve"> совершаемые учебные действия, развивать мотивы и интересы своей учебной деятельности;</w:t>
      </w:r>
    </w:p>
    <w:p w:rsidR="00585840" w:rsidRPr="00C96A16" w:rsidRDefault="00C96A16">
      <w:pPr>
        <w:numPr>
          <w:ilvl w:val="0"/>
          <w:numId w:val="6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85840" w:rsidRPr="00C96A16" w:rsidRDefault="00C96A16">
      <w:pPr>
        <w:numPr>
          <w:ilvl w:val="0"/>
          <w:numId w:val="6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85840" w:rsidRPr="00C96A16" w:rsidRDefault="00C96A16">
      <w:pPr>
        <w:numPr>
          <w:ilvl w:val="0"/>
          <w:numId w:val="7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85840" w:rsidRPr="00C96A16" w:rsidRDefault="00C96A16">
      <w:pPr>
        <w:numPr>
          <w:ilvl w:val="0"/>
          <w:numId w:val="7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85840" w:rsidRPr="00C96A16" w:rsidRDefault="00C96A16">
      <w:pPr>
        <w:numPr>
          <w:ilvl w:val="0"/>
          <w:numId w:val="8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585840" w:rsidRPr="00C96A16" w:rsidRDefault="00C96A16">
      <w:pPr>
        <w:numPr>
          <w:ilvl w:val="0"/>
          <w:numId w:val="8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85840" w:rsidRPr="00C96A16" w:rsidRDefault="00C96A16">
      <w:pPr>
        <w:numPr>
          <w:ilvl w:val="0"/>
          <w:numId w:val="8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85840" w:rsidRPr="00C96A16" w:rsidRDefault="00C96A16">
      <w:pPr>
        <w:numPr>
          <w:ilvl w:val="0"/>
          <w:numId w:val="8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585840" w:rsidRPr="00C96A16" w:rsidRDefault="00C96A16">
      <w:pPr>
        <w:numPr>
          <w:ilvl w:val="0"/>
          <w:numId w:val="8"/>
        </w:numPr>
        <w:spacing w:beforeAutospacing="1" w:after="0" w:line="1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A16">
        <w:rPr>
          <w:rFonts w:ascii="Times New Roman" w:hAnsi="Times New Roman" w:cs="Times New Roman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96A16">
        <w:rPr>
          <w:rFonts w:ascii="Times New Roman" w:hAnsi="Times New Roman" w:cs="Times New Roman"/>
          <w:sz w:val="24"/>
          <w:szCs w:val="24"/>
        </w:rPr>
        <w:t>межвозрастном</w:t>
      </w:r>
      <w:proofErr w:type="spellEnd"/>
      <w:r w:rsidRPr="00C96A16">
        <w:rPr>
          <w:rFonts w:ascii="Times New Roman" w:hAnsi="Times New Roman" w:cs="Times New Roman"/>
          <w:sz w:val="24"/>
          <w:szCs w:val="24"/>
        </w:rPr>
        <w:t xml:space="preserve"> взаимодействии.</w:t>
      </w:r>
    </w:p>
    <w:p w:rsidR="00585840" w:rsidRPr="00C96A16" w:rsidRDefault="00585840">
      <w:pPr>
        <w:pStyle w:val="aa"/>
        <w:spacing w:before="0" w:beforeAutospacing="0" w:after="0" w:afterAutospacing="0"/>
      </w:pPr>
      <w:bookmarkStart w:id="1" w:name="_Toc124264882"/>
      <w:bookmarkEnd w:id="1"/>
    </w:p>
    <w:p w:rsidR="00585840" w:rsidRPr="00C96A16" w:rsidRDefault="00C96A16">
      <w:pPr>
        <w:pStyle w:val="aa"/>
        <w:spacing w:before="0" w:beforeAutospacing="0" w:after="0" w:afterAutospacing="0"/>
      </w:pPr>
      <w:r w:rsidRPr="00C96A16">
        <w:rPr>
          <w:rStyle w:val="ab"/>
        </w:rPr>
        <w:t>ПРЕДМЕТНЫЕ РЕЗУЛЬТАТЫ</w:t>
      </w:r>
    </w:p>
    <w:p w:rsidR="00585840" w:rsidRPr="00C96A16" w:rsidRDefault="00585840">
      <w:pPr>
        <w:pStyle w:val="aa"/>
        <w:spacing w:before="0" w:beforeAutospacing="0" w:after="0" w:afterAutospacing="0"/>
      </w:pPr>
    </w:p>
    <w:p w:rsidR="00585840" w:rsidRPr="00C96A16" w:rsidRDefault="00C96A16">
      <w:pPr>
        <w:pStyle w:val="aa"/>
        <w:spacing w:before="0" w:beforeAutospacing="0" w:after="0" w:afterAutospacing="0" w:line="12" w:lineRule="atLeast"/>
        <w:jc w:val="both"/>
      </w:pPr>
      <w:r w:rsidRPr="00C96A16">
        <w:t>К концу обучения </w:t>
      </w:r>
      <w:r w:rsidRPr="00C96A16">
        <w:rPr>
          <w:rStyle w:val="ab"/>
        </w:rPr>
        <w:t>в 5 классе</w:t>
      </w:r>
      <w:r w:rsidRPr="00C96A16">
        <w:t> </w:t>
      </w:r>
      <w:proofErr w:type="gramStart"/>
      <w:r w:rsidRPr="00C96A16">
        <w:t>обучающийся</w:t>
      </w:r>
      <w:proofErr w:type="gramEnd"/>
      <w:r w:rsidRPr="00C96A16">
        <w:t xml:space="preserve"> получит следующие предметные результаты: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характеризовать коммуникативные, познавательные и культовые функции декоративно-прикладного искусства;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proofErr w:type="gramStart"/>
      <w:r w:rsidRPr="00C96A16"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различать разные виды орнамента по сюжетной основе: геометрический, растительный, зооморфный, антропоморфный;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иметь практический опыт изображения характерных традиционных предметов крестьянского быта;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96A16">
        <w:t>,</w:t>
      </w:r>
      <w:proofErr w:type="gramEnd"/>
      <w:r w:rsidRPr="00C96A16"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объяснять значение народных промыслов и традиций художественного ремесла в современной жизни;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рассказывать о происхождении народных художественных промыслов, о соотношении ремесла и искусства;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называть характерные черты орнаментов и изделий ряда отечественных народных художественных промыслов;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характеризовать древние образы народного искусства в произведениях современных народных промыслов;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уметь перечислять материалы, используемые в народных художественных промыслах: дерево, глина, металл, стекло;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различать изделия народных художественных промыслов по материалу изготовления и технике декора;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объяснять связь между материалом, формой и техникой декора в произведениях народных промыслов;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понимать и объяснять значение государственной символики, иметь представление о значении и содержании геральдики;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85840" w:rsidRPr="00C96A16" w:rsidRDefault="00C96A16">
      <w:pPr>
        <w:pStyle w:val="aa"/>
        <w:spacing w:before="0" w:beforeAutospacing="0" w:after="0" w:afterAutospacing="0" w:line="12" w:lineRule="atLeast"/>
        <w:ind w:firstLine="700"/>
        <w:jc w:val="both"/>
      </w:pPr>
      <w:r w:rsidRPr="00C96A16">
        <w:t>иметь навыки коллективной практической творческой работы по оформлению пространства школы и школьных праздников.</w:t>
      </w:r>
    </w:p>
    <w:p w:rsidR="00585840" w:rsidRDefault="00C96A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584"/>
        <w:gridCol w:w="3444"/>
      </w:tblGrid>
      <w:tr w:rsidR="00585840">
        <w:tc>
          <w:tcPr>
            <w:tcW w:w="4521" w:type="dxa"/>
          </w:tcPr>
          <w:p w:rsidR="00585840" w:rsidRDefault="00C96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84" w:type="dxa"/>
          </w:tcPr>
          <w:p w:rsidR="00585840" w:rsidRDefault="00C96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3444" w:type="dxa"/>
          </w:tcPr>
          <w:p w:rsidR="00585840" w:rsidRDefault="00C96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  <w:p w:rsidR="00585840" w:rsidRDefault="005858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840">
        <w:tc>
          <w:tcPr>
            <w:tcW w:w="4521" w:type="dxa"/>
          </w:tcPr>
          <w:p w:rsidR="00585840" w:rsidRDefault="00C9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Общие сведения о декоративно-прикладном искусстве.</w:t>
            </w:r>
          </w:p>
        </w:tc>
        <w:tc>
          <w:tcPr>
            <w:tcW w:w="1584" w:type="dxa"/>
          </w:tcPr>
          <w:p w:rsidR="00585840" w:rsidRDefault="00C96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</w:tcPr>
          <w:p w:rsidR="00585840" w:rsidRDefault="00B70EC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https://media.prosv.ru/</w:t>
            </w:r>
            <w:r>
              <w:rPr>
                <w:color w:val="000000"/>
                <w:shd w:val="clear" w:color="auto" w:fill="FFFFFF"/>
              </w:rPr>
              <w:br/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content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item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reader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/7857/</w:t>
            </w:r>
          </w:p>
        </w:tc>
      </w:tr>
      <w:tr w:rsidR="00585840">
        <w:tc>
          <w:tcPr>
            <w:tcW w:w="4521" w:type="dxa"/>
          </w:tcPr>
          <w:p w:rsidR="00585840" w:rsidRDefault="00C96A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584" w:type="dxa"/>
            <w:vAlign w:val="bottom"/>
          </w:tcPr>
          <w:p w:rsidR="00585840" w:rsidRDefault="00C96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4" w:type="dxa"/>
          </w:tcPr>
          <w:p w:rsidR="00585840" w:rsidRDefault="00B70EC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https://media.prosv.ru/</w:t>
            </w:r>
            <w:r>
              <w:rPr>
                <w:color w:val="000000"/>
                <w:shd w:val="clear" w:color="auto" w:fill="FFFFFF"/>
              </w:rPr>
              <w:br/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content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item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reader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/7857/</w:t>
            </w:r>
          </w:p>
        </w:tc>
      </w:tr>
      <w:tr w:rsidR="00585840">
        <w:tc>
          <w:tcPr>
            <w:tcW w:w="4521" w:type="dxa"/>
          </w:tcPr>
          <w:p w:rsidR="00585840" w:rsidRDefault="00C9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Народные художественные промыслы</w:t>
            </w:r>
          </w:p>
        </w:tc>
        <w:tc>
          <w:tcPr>
            <w:tcW w:w="1584" w:type="dxa"/>
            <w:vAlign w:val="bottom"/>
          </w:tcPr>
          <w:p w:rsidR="00585840" w:rsidRDefault="00C96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44" w:type="dxa"/>
          </w:tcPr>
          <w:p w:rsidR="00585840" w:rsidRDefault="00B70EC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https://media.prosv.ru/</w:t>
            </w:r>
            <w:r>
              <w:rPr>
                <w:color w:val="000000"/>
                <w:shd w:val="clear" w:color="auto" w:fill="FFFFFF"/>
              </w:rPr>
              <w:br/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content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item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reader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/7857/</w:t>
            </w:r>
          </w:p>
        </w:tc>
      </w:tr>
      <w:tr w:rsidR="00585840">
        <w:tc>
          <w:tcPr>
            <w:tcW w:w="4521" w:type="dxa"/>
          </w:tcPr>
          <w:p w:rsidR="00585840" w:rsidRDefault="00C9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екоративно-прикладное искусство в жизни современного человека</w:t>
            </w:r>
          </w:p>
        </w:tc>
        <w:tc>
          <w:tcPr>
            <w:tcW w:w="1584" w:type="dxa"/>
            <w:vAlign w:val="bottom"/>
          </w:tcPr>
          <w:p w:rsidR="00585840" w:rsidRDefault="00C96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4" w:type="dxa"/>
          </w:tcPr>
          <w:p w:rsidR="00585840" w:rsidRDefault="00B70EC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https://media.prosv.ru/</w:t>
            </w:r>
            <w:r>
              <w:rPr>
                <w:color w:val="000000"/>
                <w:shd w:val="clear" w:color="auto" w:fill="FFFFFF"/>
              </w:rPr>
              <w:br/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content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item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reader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/7857/</w:t>
            </w:r>
          </w:p>
        </w:tc>
      </w:tr>
      <w:tr w:rsidR="00585840">
        <w:tc>
          <w:tcPr>
            <w:tcW w:w="4521" w:type="dxa"/>
          </w:tcPr>
          <w:p w:rsidR="00585840" w:rsidRDefault="00C9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84" w:type="dxa"/>
            <w:vAlign w:val="bottom"/>
          </w:tcPr>
          <w:p w:rsidR="00585840" w:rsidRDefault="00C96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</w:tcPr>
          <w:p w:rsidR="00585840" w:rsidRDefault="00B70EC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https://media.prosv.ru/</w:t>
            </w:r>
            <w:r>
              <w:rPr>
                <w:color w:val="000000"/>
                <w:shd w:val="clear" w:color="auto" w:fill="FFFFFF"/>
              </w:rPr>
              <w:br/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content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item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reader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/7857/</w:t>
            </w:r>
          </w:p>
        </w:tc>
      </w:tr>
      <w:tr w:rsidR="00585840">
        <w:tc>
          <w:tcPr>
            <w:tcW w:w="4521" w:type="dxa"/>
          </w:tcPr>
          <w:p w:rsidR="00585840" w:rsidRDefault="00C96A16">
            <w:pPr>
              <w:tabs>
                <w:tab w:val="righ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4" w:type="dxa"/>
            <w:vAlign w:val="bottom"/>
          </w:tcPr>
          <w:p w:rsidR="00585840" w:rsidRDefault="00C96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44" w:type="dxa"/>
          </w:tcPr>
          <w:p w:rsidR="00585840" w:rsidRDefault="0058584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  <w:sectPr w:rsidR="00585840">
          <w:footerReference w:type="default" r:id="rId9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96A16" w:rsidRDefault="00C96A1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</w:t>
      </w:r>
    </w:p>
    <w:p w:rsidR="00585840" w:rsidRPr="00C96A16" w:rsidRDefault="00C96A1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</w:t>
      </w:r>
      <w:r w:rsidRPr="00C96A16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</w:p>
    <w:p w:rsidR="00585840" w:rsidRDefault="00585840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246"/>
        <w:gridCol w:w="908"/>
        <w:gridCol w:w="1356"/>
        <w:gridCol w:w="820"/>
      </w:tblGrid>
      <w:tr w:rsidR="00585840">
        <w:trPr>
          <w:trHeight w:val="215"/>
        </w:trPr>
        <w:tc>
          <w:tcPr>
            <w:tcW w:w="260" w:type="pct"/>
            <w:vMerge w:val="restar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pct"/>
            <w:vMerge w:val="restar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545" w:type="pct"/>
            <w:vMerge w:val="restar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61" w:type="pct"/>
            <w:gridSpan w:val="2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85840">
        <w:trPr>
          <w:trHeight w:val="214"/>
        </w:trPr>
        <w:tc>
          <w:tcPr>
            <w:tcW w:w="260" w:type="pct"/>
            <w:vMerge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pct"/>
            <w:vMerge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67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народном прикладном искусстве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древние образы в современных игрушках народных промыслов. Роспись игрушки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хохлома. Роспись по дереву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хохлома. Роспись по дереву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Роспись по металлу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лаковой живописи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конструкции и декора одежды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конструкции и декора одежды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15..05.2024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840">
        <w:tc>
          <w:tcPr>
            <w:tcW w:w="260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4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срез за год</w:t>
            </w:r>
          </w:p>
        </w:tc>
        <w:tc>
          <w:tcPr>
            <w:tcW w:w="545" w:type="pct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bottom"/>
          </w:tcPr>
          <w:p w:rsidR="00585840" w:rsidRDefault="00C96A1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67" w:type="pct"/>
          </w:tcPr>
          <w:p w:rsidR="00585840" w:rsidRDefault="0058584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585840"/>
    <w:p w:rsidR="00585840" w:rsidRDefault="00C96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Примерная тематическая и терминологическая лексика</w:t>
      </w:r>
    </w:p>
    <w:p w:rsidR="00585840" w:rsidRDefault="00C96A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Примерные слова и словосочетания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Живопись, графика, скульптура. Композиция, линия, ритм, пятно, цвет, форма, объём, пространство, фактура. Графические материалы (уголь, сангина, перо, тушь, пастель и др.). Зарисовка. Набросок. Графическое произведение.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Линия, штрих, тон. Линейный ритм, линейные узоры. Характер линий – тонких, широких, ломких, корявых, волнистых, стремительных. Ритм линий, ритмическая организация листа. Линейные графические рисунки.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Перспектива, тон, наблюдательная перспектива. Картинная плоскость. Тон и тональные отношения: тёмное и светлое. Тональная шкала. Понятие тонального контраста. Резкий (сильный) контраст и мягкий (слабый) контраст.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поверхности пятна. Фактура. Граница пятна. Композиция листа: ритм пятен, доминирующее пятно. Линия и пятно.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тоновой растяжки. Линия и светотень. Цвет и свет, источник света. Физическая основа цвета и восприятие цвета человеком. Цветовой спектр, радуга. Цветовой круг.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Три основных цвета: дополнительный, основной и составные цвета. Насыщенность цвета, светлота цвета, </w:t>
      </w:r>
      <w:proofErr w:type="spellStart"/>
      <w:r>
        <w:rPr>
          <w:rFonts w:ascii="Times New Roman" w:hAnsi="Times New Roman" w:cs="Times New Roman"/>
        </w:rPr>
        <w:t>цветотональная</w:t>
      </w:r>
      <w:proofErr w:type="spellEnd"/>
      <w:r>
        <w:rPr>
          <w:rFonts w:ascii="Times New Roman" w:hAnsi="Times New Roman" w:cs="Times New Roman"/>
        </w:rPr>
        <w:t xml:space="preserve"> шкала. Цветовой контраст. Понятие тёплого и холодного цвета. Понятие «локальный цвет». Понятие «колорит». </w:t>
      </w:r>
    </w:p>
    <w:p w:rsidR="00585840" w:rsidRDefault="00C96A1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Виды (монументальна, станковая, декоративная) и жанры (портрет бытовой, исторический, анималистический) скульптуры.</w:t>
      </w:r>
      <w:proofErr w:type="gramEnd"/>
      <w:r>
        <w:rPr>
          <w:rFonts w:ascii="Times New Roman" w:hAnsi="Times New Roman" w:cs="Times New Roman"/>
        </w:rPr>
        <w:t xml:space="preserve"> Скульптурные памятники, парковая скульптура, камерная скульптура, произведения мелкой пластики. Рельеф, виды рельефа. </w:t>
      </w:r>
      <w:proofErr w:type="gramStart"/>
      <w:r>
        <w:rPr>
          <w:rFonts w:ascii="Times New Roman" w:hAnsi="Times New Roman" w:cs="Times New Roman"/>
        </w:rPr>
        <w:t>Характер материала в скульптуре: глина (терракота, майолика, фаянс), камень (гранит, мрамор, известняк), металл (бронза, медь, железо), дерево и др.</w:t>
      </w:r>
      <w:proofErr w:type="gramEnd"/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Натюрморт. Композиции в натюрморте. Свет и освещённость. Смысловой центр. Натюрморт в живописи, графике, скульптуре. Плоскостное изображение. Ритм в предметной композиции.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 натюрморта. Наполненность листа. Локальный цвет. Декоративность. Понятие пространственной формы. Линейные, плоскостные и объёмные формы. Плоские геометрические фигуры. Формы простые и сложные. Конструкция сложной формы из простых геометрических тел. 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Особенность языка. Значение линии, пятна, тона. Выразительность скупого языка чёрного и белого. Схемы выделения акцентов композиции. Перспектива. Правила объёмного изображения геометрических тел.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Штриховка. Симметрия и асимметрия. Выразительность линии. Фактура. Свет, блик, полутень, собственная тень, рефлекс. Падающая тень.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Графическое изображение натюрмортов. Материалы и инструменты. Компоновка предметов. Композиция и образный строй.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Гравюра и различные техники гравюры. Печатная форма (матрица). Эстамп. 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Жанры. Портрет. Натюрморт. Пейзаж. Тематическая картина: бытовой и тематический жанр. 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Плоскость картины. Точка зрения. Горизонт и его высота. Точка схода. Законы линейной перспективы. Композиция. Воздушная перспектива. Колорит. Гуашь с ограниченной палитрой.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Эпический и романтический пейзаж. Роль выбора формата. Высота горизонта. Пейзажный жанр (героический, романтический, реалистический). Гамма минорная, мажорная. Классицизм, романтизм, импрессионизм.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Ритмическая организация листа, воздушная перспектива, колорит, линия горизонта, пространство. Печатная графика. Графические зарисовки. Выразительность высокого и низкого горизонта. Открытый и закрытый пейзаж.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Литературный герой. Подчёркивание и утрирование некоторых черт. Пластилин, стеки, приспособления для лепки, каркас, плинт.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Линия горизонта. Точка зрения. Расположение на листе. Линия и пятно. Колорит. 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Рисунок карандашом. Пропорции лица. Светотеневая моделировка формы. Свет, направленный сбоку, снизу, рассеянный; изображение против света, контрастность освещения. 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Цветовое решение образа в портрете. Цвет и тон. Цвет и освещение. Цвет и живописная фактура.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Галерея образов. Портретисты.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Жанр портрета (скульптуре, живописи, графике). 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Пропорции лица человека. Средняя линия и симметрия лица. Величина и форма глаз, носа, расположение и форма рта. Средняя линия и симметрия лица. Величина и форма глаз, носа, расположение и форма рта. Подвижные части лица, мимика.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Поворот и ракурс головы. Объёмное конструктивное изображение головы. Соотношение лицевой и черепной частей головы, соотношение головы и шеи. Шаровидность глаз и призматическая форма носа.</w:t>
      </w:r>
    </w:p>
    <w:p w:rsidR="00585840" w:rsidRDefault="00C96A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Примерные фразы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Художественной техникой являются способы работы тем или иным материалом.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пером или карандашом состоит из разнообразных по характеру линий: длинных, коротких, волнистых, прерывистых, толстых, тонких и других.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Изображение в рельефе строится на плоскости, но выпукло выступает над плоскостью изображения или углублено в неё.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изобразительного искусства – это язык выразительной формы, который имеет свойства наглядности и осязательности.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лепки потребуется пластилин или глина, а также дощечка и тряпочка. Сначала кусок глины разминают так, чтобы он стал мягким, податливым и пластичным. Потом лепят необходимую форму.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узна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 о том, что к изобразительным видам искусства относят живопись, графику, скульптуру.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 знаю (узна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а), запомнил(а), выучил(а), повторяю), что каждый цвет имеет свой строго определённый дополнительный цвет.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поня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а), что к ритму в рисунке относят чередование соизмеримых между собой элементов.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знаю, что восприятие цвета меняется в зависимости от фона, на котором он расположен.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Локальным цветом называется цвет, который собственный, неизмененный цвет предмета, без влияния на него реального окружения.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обозначения осеннего букета периода поздней осени используют приглушенные цвета.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Тоном в изобразительном искусстве называется характеристика света, которая указывает на степень освещённости.</w:t>
      </w:r>
    </w:p>
    <w:p w:rsidR="00585840" w:rsidRDefault="00C96A1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Правда</w:t>
      </w:r>
      <w:proofErr w:type="gramEnd"/>
      <w:r>
        <w:rPr>
          <w:rFonts w:ascii="Times New Roman" w:hAnsi="Times New Roman" w:cs="Times New Roman"/>
        </w:rPr>
        <w:t xml:space="preserve"> искусства – это реальность, пережитая человеком.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Перспектива – это система отображения на плоскости глубины пространства.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Светотень в изобразительном искусстве – это важное средство выразительности, способ передачи объёма предмета с помощью теней и света.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Несколько авторских отпечатков называется гравюрой.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 в рисунке способен создавать настроение.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узна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 о том, что эстамп – это оттиск печатной формы.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изобразить натюрморт в технике аппликации, надо правильно расположить предметы на плоскости листа.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</w:t>
      </w:r>
      <w:proofErr w:type="gramStart"/>
      <w:r>
        <w:rPr>
          <w:rFonts w:ascii="Times New Roman" w:hAnsi="Times New Roman" w:cs="Times New Roman"/>
        </w:rPr>
        <w:t>знаю</w:t>
      </w:r>
      <w:proofErr w:type="gramEnd"/>
      <w:r>
        <w:rPr>
          <w:rFonts w:ascii="Times New Roman" w:hAnsi="Times New Roman" w:cs="Times New Roman"/>
        </w:rPr>
        <w:t xml:space="preserve"> / узнал(а), что конструкция переводится как строение, структура, которая взаимно располагается и грамотно соотносится из частей предмета на поверхности.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поня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а), что линейная перспектива – это способ представления трехмерных вещей в двухмерном изображении.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уходящие вглубь линии перпендикулярны условной линии глаза наблюдателя, то построение называется центральной линейной перспективой.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знаю, что при условной перспективе линии контуров и плоскости не сходятся в единой точке, а расходятся к двум точкам схода – слева и справа от наблюдателя.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узна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а), то гравюру можно сделать наклейками.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распространенный вид пейзажной графики – это зарисовка и наброски.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Перспектива – учение о способах передачи пространства на плоскости изображения. 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Линия горизонта бывает высокой и низкой.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узна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 о том, что художники стремились изобразить расстояние, используя правило уменьшения предметов по мере удаления их от наблюдателя.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</w:t>
      </w:r>
      <w:proofErr w:type="gramStart"/>
      <w:r>
        <w:rPr>
          <w:rFonts w:ascii="Times New Roman" w:hAnsi="Times New Roman" w:cs="Times New Roman"/>
        </w:rPr>
        <w:t>знаю</w:t>
      </w:r>
      <w:proofErr w:type="gramEnd"/>
      <w:r>
        <w:rPr>
          <w:rFonts w:ascii="Times New Roman" w:hAnsi="Times New Roman" w:cs="Times New Roman"/>
        </w:rPr>
        <w:t>/узнал(а), что для изображения пространства надо соблюдать правила воздушной перспективы.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 считаю, что произведение искусства – это диалог между художником и зрителями.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Линейное построение формы в пространстве на основе её геометрического строения – это конструкция.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узна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 о том, что принцип изображения головы человека в пространстве состоит из правильного построения геометрической формы в пространстве.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поня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а), что условность и лаконичность графического языка дают возможность выявлять самое главное и яркое в изображении.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 как выражение настроения и характера героя портрета.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Портрет – это образ определённого человека.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Пропорцией называется соотношение величин частей, составляющих одно целое.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создании образа скульптуры огромную (большую, важную) роль играет материал.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узна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 о том, что портреты разных времен передают идеалы эпохи, то есть то, что ценили в определенное время.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знаю, что древнеримский портрет является одним из самых значительных периодов в развитии мирового портрета.</w:t>
      </w:r>
    </w:p>
    <w:p w:rsidR="00585840" w:rsidRDefault="00C96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выводы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сделали вывод о том, что натюрморт – это неподвижная натура, состоящая из предметов, которые являются частью живой, окружающей нас действительности. 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пришли к заключению о том, что каждая эпоха, каждый народ имел свои любимые предметы, свои поводы и причины для их изображения.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сделали вывод о том, что </w:t>
      </w:r>
      <w:proofErr w:type="spellStart"/>
      <w:r>
        <w:rPr>
          <w:rFonts w:ascii="Times New Roman" w:hAnsi="Times New Roman" w:cs="Times New Roman"/>
        </w:rPr>
        <w:t>граттаж</w:t>
      </w:r>
      <w:proofErr w:type="spellEnd"/>
      <w:r>
        <w:rPr>
          <w:rFonts w:ascii="Times New Roman" w:hAnsi="Times New Roman" w:cs="Times New Roman"/>
        </w:rPr>
        <w:t xml:space="preserve"> – это способ выполнения рисунка путём процарапывания пером или острием резака бумаги, закрашенной тушью.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сделали вывод о том, что парадный портрет указывает на общественное положение героя. Камерный портрет отражает индивидуальные особенности изображенного человека.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Монументальная скульптура – это памятники, которые поставлены в честь великих людей. Когда скульптурное изображение приближено к нам, и мы можем заглянуть в лицо, то это называется камерной скульптурой.</w:t>
      </w:r>
    </w:p>
    <w:p w:rsidR="00585840" w:rsidRDefault="00C96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средствами выражения в графике являются линии и пятно. Ритмичные движения штриха, образующие затемненное пятно, могут переходить в линию и снова в штрих.</w:t>
      </w:r>
    </w:p>
    <w:p w:rsidR="00585840" w:rsidRDefault="00585840"/>
    <w:p w:rsidR="00585840" w:rsidRDefault="00585840">
      <w:pPr>
        <w:sectPr w:rsidR="0058584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5840" w:rsidRDefault="00C96A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рабочей программе </w:t>
      </w:r>
    </w:p>
    <w:p w:rsidR="00585840" w:rsidRDefault="00C96A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«Изобразительное  искусство»</w:t>
      </w:r>
    </w:p>
    <w:p w:rsidR="00585840" w:rsidRDefault="00585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5840" w:rsidRDefault="00C96A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585840" w:rsidRDefault="00C96A1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85840" w:rsidRDefault="00C96A1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585840" w:rsidRDefault="00C96A1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585840" w:rsidRDefault="00C96A1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585840" w:rsidRDefault="00C96A1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585840" w:rsidRDefault="00C96A16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5687"/>
        <w:gridCol w:w="1392"/>
      </w:tblGrid>
      <w:tr w:rsidR="00585840">
        <w:trPr>
          <w:trHeight w:val="20"/>
        </w:trPr>
        <w:tc>
          <w:tcPr>
            <w:tcW w:w="4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85840" w:rsidRDefault="00C96A1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85840" w:rsidRDefault="00C96A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585840">
        <w:trPr>
          <w:trHeight w:val="20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Default="00C96A1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изобразительное искусство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0" w:rsidRDefault="00C96A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Воспитание духовного человека, имеющего развитие потребности в познании и самопознании, рефлексии, в поиске смысла жизни, идеала,  в обращении с искусством в автономии внутреннего мира, в приобщении к ценностям мировой цивилизации  и национальной  культуры; воспитание творческого человека, обладающего развитым интеллектом и творческим потенциалом, имеющего потребность в преобразующей деятельности, в чувстве нового, способного к жизнетворчеству.</w:t>
            </w:r>
            <w:proofErr w:type="gramEnd"/>
          </w:p>
        </w:tc>
        <w:tc>
          <w:tcPr>
            <w:tcW w:w="0" w:type="auto"/>
            <w:vAlign w:val="center"/>
          </w:tcPr>
          <w:p w:rsidR="00585840" w:rsidRDefault="00585840">
            <w:pPr>
              <w:rPr>
                <w:sz w:val="20"/>
                <w:szCs w:val="20"/>
              </w:rPr>
            </w:pPr>
          </w:p>
        </w:tc>
      </w:tr>
    </w:tbl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/>
    <w:p w:rsidR="00585840" w:rsidRDefault="00585840"/>
    <w:p w:rsidR="00585840" w:rsidRDefault="00585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40" w:rsidRDefault="00585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40" w:rsidRDefault="00585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40" w:rsidRDefault="00585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40" w:rsidRDefault="00585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40" w:rsidRDefault="00585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40" w:rsidRDefault="00585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40" w:rsidRDefault="00C96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585840" w:rsidRDefault="00C96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 контрольная работа</w:t>
      </w:r>
    </w:p>
    <w:p w:rsidR="005A3301" w:rsidRPr="005A3301" w:rsidRDefault="005A3301" w:rsidP="005A3301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1. Что тебе потребуется для выполнения разнообразных творческих заданий на уроках </w:t>
      </w:r>
      <w:proofErr w:type="gramStart"/>
      <w:r w:rsidRPr="005A330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ИЗО</w:t>
      </w:r>
      <w:proofErr w:type="gramEnd"/>
      <w:r w:rsidRPr="005A330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?</w:t>
      </w:r>
    </w:p>
    <w:p w:rsidR="005A3301" w:rsidRPr="005A3301" w:rsidRDefault="005A3301" w:rsidP="005A3301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A3301" w:rsidRPr="005A3301" w:rsidRDefault="005A3301" w:rsidP="005A330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2. </w:t>
      </w:r>
      <w:r w:rsidRPr="005A330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Расшифруйте пословицу «Каждый охотник желает знать, где сидит фазан?» (перечислите цвета радуги)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3. Что такое пейзаж?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изображение природы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изображение человека в полный рост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изображение внешнего облика и внутреннего мира человека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изображение животных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4. Кто такой живописец?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человек, умеющий писать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художник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писатель, пишущий живые, весёлые рассказы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очень быстро и много рисующий человек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5. Какое из перечисленных понятий НЕ обозначает вид изобразительного искусства?</w:t>
      </w:r>
      <w:r w:rsidRPr="005A330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живопись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скульптура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кино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графика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6. Что такое коллаж?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искусство красивого и выразительного письма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изображение ежедневной бытовой жизни на греческих вазах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совмещение различных материалов в одной работе путём наклеивания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изображение бытовой жизни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Pr="005A330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Художник декоратор - это...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художник, рисующий на улицах, стенах зданий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художник, рисующий для театра и кино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художник, рисующий мультфильмы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8. Витраж - это ...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каменная скульптура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древний деревянный храм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цветные стекла, заполнившие пространство окна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9. Изразцы - это...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торжественно украшенный вход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яркие, цветные и блестящие керамические плитки</w:t>
      </w:r>
    </w:p>
    <w:p w:rsidR="005A3301" w:rsidRPr="005A3301" w:rsidRDefault="005A3301" w:rsidP="005A3301">
      <w:pPr>
        <w:rPr>
          <w:b/>
          <w:sz w:val="24"/>
          <w:szCs w:val="24"/>
        </w:rPr>
      </w:pPr>
      <w:r w:rsidRPr="005A3301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10. Найти соответствия. Соедини стрелочкой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Изображение человека                                          Архитектура 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Изображение природы                                          Натюрморт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Изображение «неживых» предметов                   Пейзаж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Лепка человека или животного                           Дизайн (декор)</w:t>
      </w:r>
    </w:p>
    <w:p w:rsidR="005A3301" w:rsidRPr="005A3301" w:rsidRDefault="005A3301" w:rsidP="005A3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Украшение предметов                                          Скульптура</w:t>
      </w:r>
    </w:p>
    <w:p w:rsidR="005A3301" w:rsidRPr="005A3301" w:rsidRDefault="005A3301" w:rsidP="005A3301">
      <w:pPr>
        <w:rPr>
          <w:sz w:val="24"/>
          <w:szCs w:val="24"/>
        </w:rPr>
      </w:pPr>
      <w:r w:rsidRPr="005A33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Проекты зданий                                                     Портрет</w:t>
      </w:r>
    </w:p>
    <w:p w:rsidR="00585840" w:rsidRDefault="00C96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за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полугодие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1.Какой русский город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прославился своими глиняными игрушками?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Вятка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Мстера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Гжель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Хотьково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Выдели названия художественных промыслов, занимающихся изготовлением игрушек: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Хохлома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Дымково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Филимоново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Гжель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Каргополь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Вставь пропущенное слово: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Керамика – это изделия и материалы из … и её смесей, закреплённые обжигом.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Какие цвета наиболее характерны для произведений гжельских мастеров: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Красный и золотой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Желтый и черный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Белый и синий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Оттенки зеленого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5. В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декоре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какого промысла присутствуют розаны и купавки?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Расписная деревянная посуда этого промысла – своеобразный гимн красоте родной природы: золотой фон, напоминающий блеск солнца, травки, ягодки, цветы. О каком промысле идёт речь?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Какие черты свойственны изделиям хохломских мастеров: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преимущественное использование холодных тонов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частое использование растительного орнамента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преимущественное использование геометрического орнамента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использование в качестве материала для росписи в основном глиняной посуды.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Завершающий приём в городецкой росписи, который выполняется белой и чёрной красками: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купавка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замалёвок</w:t>
      </w:r>
      <w:proofErr w:type="spellEnd"/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букет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оживка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9.Название хохломского узора: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купавки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букеты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кудрина</w:t>
      </w:r>
      <w:proofErr w:type="spellEnd"/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мальва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10.Отметь названия народных промыслов, которые известны росписью по дереву: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Хохлома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Городец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Дымково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Закончи предложение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Узор, построенный на ритмичном чередовании объектов изображения, называется…</w:t>
      </w:r>
    </w:p>
    <w:p w:rsidR="00585840" w:rsidRDefault="00C96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1- а, 2- б, в, д, 3- глина, 4- в, 5- городецкая роспись, 6- хохлома, 7- б, 8- г, 9- в, 10- а, б, 11- орнамент.</w:t>
      </w:r>
      <w:proofErr w:type="gramEnd"/>
    </w:p>
    <w:p w:rsidR="00585840" w:rsidRDefault="00585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40" w:rsidRDefault="00585840">
      <w:pPr>
        <w:rPr>
          <w:rFonts w:ascii="Times New Roman" w:hAnsi="Times New Roman" w:cs="Times New Roman"/>
          <w:sz w:val="24"/>
          <w:szCs w:val="24"/>
        </w:rPr>
      </w:pPr>
    </w:p>
    <w:p w:rsidR="00585840" w:rsidRDefault="00C96A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тест по изобразительному искусству, 5 класс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1.Выбери один правильный ответ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1) Что такое Декоративно-прикладное искусство?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создание художественных изделий, имеющих практическое значение в быту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заводские изделия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изделия из соломки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Дощечка, на которой художник смешивает краски: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пастель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палитра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мольберт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 Какие изделия называются керамикой: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цветной обожжённой глины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 белой обожжённой глины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 Какая композиция называется симметричной: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изображение слева подобно изображению справа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выверенное чередование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изучение закономерностей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5.Женская фигура по представлению русского крестьянина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то божество, выражавшее представление…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небе в) о поле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земле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г) о реке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6.Хохломской узор из удлиненных, слегка изогнутых былинок, написанных в виде ритмически чередующихся кустиков: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травка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криуль</w:t>
      </w:r>
      <w:proofErr w:type="spellEnd"/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розан г) купавка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7. Старинный русский женский головной убор: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шляпа в) кокошник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кепка г) платок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8.Узор, предназначенный для украшения различных предметов: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украшение в) орнамент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рисунок г) наклейка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9. Техника росписи ткани, рисунок на которую наносится ручным способом: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панно в) гобелен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батик г) витраж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10. Тканый ковер-картина ручной работы высокого художественного качества: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панно в) гобелен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батик г) витраж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11. Произведение декоративного искусства, выполненного из цветного стекла: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панно в) гобелен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батик г) витраж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12. Отличительный знак государства, города, сословия, рода: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эмблема в) значок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гимн г) герб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13) Что такое «красный угол»?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угол, где размещалась икона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угол, который красили красным цветом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угол, который завешивали красной тряпкой</w:t>
      </w:r>
    </w:p>
    <w:p w:rsidR="00585840" w:rsidRDefault="00585840">
      <w:pPr>
        <w:rPr>
          <w:rFonts w:ascii="Times New Roman" w:hAnsi="Times New Roman" w:cs="Times New Roman"/>
          <w:sz w:val="24"/>
          <w:szCs w:val="24"/>
        </w:rPr>
      </w:pP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Ключи:</w:t>
      </w:r>
      <w:r>
        <w:rPr>
          <w:rFonts w:ascii="Times New Roman" w:hAnsi="Times New Roman" w:cs="Times New Roman"/>
          <w:sz w:val="24"/>
          <w:szCs w:val="24"/>
        </w:rPr>
        <w:t> 1-а, 2-б, 3-а, 4-а, 5-б, 6-а, 7- в, 8-в, 9-б, 10-в, 11- г, 12-г, 13-а.</w:t>
      </w:r>
    </w:p>
    <w:p w:rsidR="00585840" w:rsidRDefault="00C9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85840" w:rsidRDefault="00585840">
      <w:pPr>
        <w:jc w:val="center"/>
        <w:rPr>
          <w:rFonts w:ascii="Times New Roman" w:hAnsi="Times New Roman" w:cs="Times New Roman"/>
          <w:sz w:val="24"/>
          <w:szCs w:val="24"/>
        </w:rPr>
        <w:sectPr w:rsidR="005858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85840" w:rsidRDefault="00585840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5858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FF" w:rsidRDefault="000022FF">
      <w:pPr>
        <w:spacing w:line="240" w:lineRule="auto"/>
      </w:pPr>
      <w:r>
        <w:separator/>
      </w:r>
    </w:p>
  </w:endnote>
  <w:endnote w:type="continuationSeparator" w:id="0">
    <w:p w:rsidR="000022FF" w:rsidRDefault="00002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charset w:val="00"/>
    <w:family w:val="roma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476593"/>
      <w:docPartObj>
        <w:docPartGallery w:val="AutoText"/>
      </w:docPartObj>
    </w:sdtPr>
    <w:sdtContent>
      <w:p w:rsidR="00280BCB" w:rsidRDefault="00280B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BA3">
          <w:rPr>
            <w:noProof/>
          </w:rPr>
          <w:t>24</w:t>
        </w:r>
        <w:r>
          <w:fldChar w:fldCharType="end"/>
        </w:r>
      </w:p>
    </w:sdtContent>
  </w:sdt>
  <w:p w:rsidR="00280BCB" w:rsidRDefault="00280B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FF" w:rsidRDefault="000022FF">
      <w:pPr>
        <w:spacing w:after="0"/>
      </w:pPr>
      <w:r>
        <w:separator/>
      </w:r>
    </w:p>
  </w:footnote>
  <w:footnote w:type="continuationSeparator" w:id="0">
    <w:p w:rsidR="000022FF" w:rsidRDefault="000022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91D0AD"/>
    <w:multiLevelType w:val="multilevel"/>
    <w:tmpl w:val="8A91D0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97A34363"/>
    <w:multiLevelType w:val="multilevel"/>
    <w:tmpl w:val="97A343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AF7A06AF"/>
    <w:multiLevelType w:val="multilevel"/>
    <w:tmpl w:val="AF7A06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337D841C"/>
    <w:multiLevelType w:val="multilevel"/>
    <w:tmpl w:val="337D84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38799BAB"/>
    <w:multiLevelType w:val="multilevel"/>
    <w:tmpl w:val="38799B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4F8EBE68"/>
    <w:multiLevelType w:val="multilevel"/>
    <w:tmpl w:val="4F8EBE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581560AB"/>
    <w:multiLevelType w:val="multilevel"/>
    <w:tmpl w:val="581560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9C"/>
    <w:rsid w:val="000022FF"/>
    <w:rsid w:val="00003766"/>
    <w:rsid w:val="00020520"/>
    <w:rsid w:val="000241A5"/>
    <w:rsid w:val="0006329E"/>
    <w:rsid w:val="000B78F0"/>
    <w:rsid w:val="000C05CB"/>
    <w:rsid w:val="000C7C79"/>
    <w:rsid w:val="0015503A"/>
    <w:rsid w:val="001E4FBA"/>
    <w:rsid w:val="002021BE"/>
    <w:rsid w:val="00280BCB"/>
    <w:rsid w:val="00290478"/>
    <w:rsid w:val="00310C55"/>
    <w:rsid w:val="003434B6"/>
    <w:rsid w:val="00585840"/>
    <w:rsid w:val="005A3301"/>
    <w:rsid w:val="005B34F9"/>
    <w:rsid w:val="005C730A"/>
    <w:rsid w:val="00690540"/>
    <w:rsid w:val="00832929"/>
    <w:rsid w:val="00862F1A"/>
    <w:rsid w:val="008A019C"/>
    <w:rsid w:val="00907602"/>
    <w:rsid w:val="009B29EA"/>
    <w:rsid w:val="009F5970"/>
    <w:rsid w:val="00AB0AD4"/>
    <w:rsid w:val="00AB3FE5"/>
    <w:rsid w:val="00B2673E"/>
    <w:rsid w:val="00B70EC0"/>
    <w:rsid w:val="00B81BA3"/>
    <w:rsid w:val="00BE1AA3"/>
    <w:rsid w:val="00C80C04"/>
    <w:rsid w:val="00C938A4"/>
    <w:rsid w:val="00C96A16"/>
    <w:rsid w:val="00D356EB"/>
    <w:rsid w:val="00DB5CC4"/>
    <w:rsid w:val="00DC0CAB"/>
    <w:rsid w:val="00DC2621"/>
    <w:rsid w:val="00DE2851"/>
    <w:rsid w:val="00F04561"/>
    <w:rsid w:val="00F5769C"/>
    <w:rsid w:val="0BC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customStyle="1" w:styleId="1">
    <w:name w:val="Без интервала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e">
    <w:name w:val="Нет"/>
    <w:qFormat/>
  </w:style>
  <w:style w:type="character" w:customStyle="1" w:styleId="c2">
    <w:name w:val="c2"/>
    <w:basedOn w:val="a0"/>
    <w:rsid w:val="00B7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customStyle="1" w:styleId="1">
    <w:name w:val="Без интервала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e">
    <w:name w:val="Нет"/>
    <w:qFormat/>
  </w:style>
  <w:style w:type="character" w:customStyle="1" w:styleId="c2">
    <w:name w:val="c2"/>
    <w:basedOn w:val="a0"/>
    <w:rsid w:val="00B7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BE24-9B71-4A2F-A301-F4AA170D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7043</Words>
  <Characters>40151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2023-09-28T12:38:00Z</cp:lastPrinted>
  <dcterms:created xsi:type="dcterms:W3CDTF">2023-09-28T12:30:00Z</dcterms:created>
  <dcterms:modified xsi:type="dcterms:W3CDTF">2023-09-28T18:10:00Z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046C2E13C5AF47B8A6369AD112D1FC82</vt:lpwstr>
  </property>
</Properties>
</file>