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ru-RU"/>
        </w:rPr>
        <w:t xml:space="preserve">Государственное казенное общеобразовательное учреждение </w:t>
      </w: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ru-RU"/>
        </w:rPr>
        <w:t>«Специальная (коррекционная) школа-интернат № 68»</w:t>
      </w: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ru-RU"/>
        </w:rPr>
        <w:t>г. Орск Оренбургской области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pPr w:leftFromText="180" w:rightFromText="180" w:vertAnchor="text" w:horzAnchor="margin" w:tblpY="153"/>
        <w:tblW w:w="99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9"/>
        <w:gridCol w:w="3385"/>
        <w:gridCol w:w="33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9" w:type="dxa"/>
          </w:tcPr>
          <w:p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Рассмотрена</w:t>
            </w: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на заседании МО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№ 4 от </w:t>
            </w: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30 августа 2023 г.</w:t>
            </w:r>
          </w:p>
        </w:tc>
        <w:tc>
          <w:tcPr>
            <w:tcW w:w="3385" w:type="dxa"/>
          </w:tcPr>
          <w:p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Согласована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_______ М.А.Колиниченко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____________ 20___ г.</w:t>
            </w:r>
          </w:p>
        </w:tc>
        <w:tc>
          <w:tcPr>
            <w:tcW w:w="3386" w:type="dxa"/>
          </w:tcPr>
          <w:p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.о. 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иректора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школы-интернат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__________ Н.В.Смалий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83/5 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31 августа 2023 г.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АДАПТИРОВАННАЯ РАБОЧАЯ ПРОГРАММА</w:t>
      </w: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по развитию речи</w:t>
      </w: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для слабослышащих и позднооглохших обучающихся</w:t>
      </w: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(вариант 2.2) </w:t>
      </w: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класса</w:t>
      </w: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на   2023-2024 учебный год </w:t>
      </w: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0"/>
        <w:gridCol w:w="53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2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Принята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Протокол педагогического совета № 6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31 августа 2023 г.</w:t>
            </w:r>
          </w:p>
        </w:tc>
        <w:tc>
          <w:tcPr>
            <w:tcW w:w="6059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Разработана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Колиниченко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Мариной Александровной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учителем русского языка и литературы 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высшей квалификационной категории</w:t>
            </w:r>
          </w:p>
        </w:tc>
      </w:tr>
    </w:tbl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Орск, 2023 год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Пояснительная записка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Исходными документами для составления рабочей программы являются: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Федеральный закон от 29.12.2012 г. № 273-ФЗ «Об образовании в Российской Федерации» ст. 28;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Приказ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21.07.2023 № 556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(Зарегистрирован 28.07.2023 № 74502)</w:t>
      </w:r>
    </w:p>
    <w:p>
      <w:pPr>
        <w:numPr>
          <w:ilvl w:val="0"/>
          <w:numId w:val="1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Учебный план на 2023-2024 учебный год ГКОУ «Специальная (коррекционная) школа-интерната № 68»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Рабочая программа по «Развитию речи» (</w:t>
      </w: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класс) адресована обучающимся с нарушениями слуха (включая кохлеарно имплантированных), получающим основное общее образование.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Специальный предмет «Развитие речи» направлен на совершенствование у обучающихся с нарушениями слуха всех видов речевой деятельности, на развитие потребности и мотивации речевого общения, монологической и диалогической речи. Также данный учебный курс ориентирован на достижение обучающимися уровня коммуникативно-речевого развития, позволяющего понимать, воспроизводить и самостоятельно строить речевые высказывания, соответствующие по содержанию и лексико-грамматическому оформлению теме и цели общения при соблюдении языковых норм и правил речевого этикета.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На уроках обязательно проводятся беседы, организуются работы с текстами по указанным в программе тематическим разделам в сочетании с различными наглядными средствами, а также наглядно-практическими, наглядно-действенными приёмами обучения. Содержание учебной дисциплины представлено комплексом тематических разделов. Они выстраиваются не линейно, а концентрически: многие из них начинают осваиваться в первом полугодии и повторяются во втором, а также на последующих годах школьного обучения, при этом происходит углубление и расширение содержания темы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Цели изучения учебного предмета </w:t>
      </w:r>
      <w:r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«Развитие речи»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Общая цель изучения предмета </w:t>
      </w:r>
      <w:r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«Развитие речи»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заключается в развитии и коррекции у обучающихся с нарушениями слуха устной и письменной речи в единстве с развитием мышления и социальных компетенций.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Также в рамках учебного предмета «Развитие речи» предусматривается достижение целей, нашедших отражение в программе по русскому языку.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Кроме того, цели учебного предмета, определяемые в соответствии с особыми образовательными потребностями обучающихся с нарушениями слуха и обусловленными ими трудностями, включают: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– развитие способности использовать возможности языка как средства коммуникации и познания;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– совершенствование словарного запаса, в т.ч. за счёт лексических единиц, выражающих морально-этическую оценку, нравственные понятия и чувства, а также слов с переносным значением и др.;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– развитие способности понимать и употреблять в самостоятельной речи (устной и письменной) синтаксические конструкции разных структур; умений отражать речевыми средствами связи между предметами и явлениями;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– развитие умений пользоваться в самостоятельной речи разными группами диалогических единств – в зависимости от их коммуникативной функции;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– коррекция нарушений структурно-смысловую организации монологов разного функционально-стилистического типа, развитие умений строить повествования, описания, рассуждения, а также тексты смешанного типа; осуществлять раскрытие тем и микротем;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– содействие инкультурации личности обучающихся с нарушениями слуха.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Место предмета в учебном плане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Учебный предмет «Развитие речи» входит в предметную область «Русский язык, литература» и является обязательным. «Развитие речи» является специальным учебным предметом; неразрывно связан с предметными дисциплинами «Русский язык», «Литература», обеспечивая достижение обучающимися с нарушениями слуха образовательных результатов в сфере обучения языку и развития речи.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Учебный план ГКОУ «Специальная (коррекционная) школа-интерната № 68» на уроки развития речи в </w:t>
      </w: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классе отводит </w:t>
      </w: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учебны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х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час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а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в неделю, всего </w:t>
      </w: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68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учебных час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ов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Содержание учебного предмета/учебного курса/учебного модуля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КЛАСС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Тематические модули: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«Язык и речь. Культура речи», «Текст», «Функциональные разновидности языка».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Язык и речь. Культура речи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Монолог. Диалог. Полилог. Речь как деятельность.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Культура речи: приглашение, поздравление, выражение сочувствия; соболезнование. Правила поведения и культура коммуникации в общественных местах.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Основное содержание: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речь устная и письменная, монологическая и диалогическая, полилог. Речевые формулы приветствия, прощания, просьбы, благодарности.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Виды речевой деятельности (говорение, слушание, чтение, письмо, слухозрительное восприятие), их особенности.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Виды аудирования: выборочное, ознакомительное, детальное (на отработанном речевом материале).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Культура коммуникации. Речевые формулы приглашения, поздравления, выражение сочувствия и соболезнования.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Основные виды деятельности обучающихся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Создавать устные монологические высказывания на основе жизненных наблюдений, чтения научно-учебной, художественной и научно-популярной литературы.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Устно пересказывать прочитанный текст.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Участвовать в диалоге на лингвистические темы (в рамках изученного), а также в диалоге и полилоге на основе жизненных наблюдений. Использовать приёмы различных видов аудирования и чтения (с учётом возможностей и особых образовательных потребностей).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Устно и письменно формулировать тему и главную мысль прослушанного и прочитанного текста, вопросы по содержанию текста и отвечать на них. Анализировать содержание исходного текста, подробно и сжато передавать его в письменной форме.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Писать сочинения различных видов (в рамках изученного) с опорой на жизненный и читательский опыт, сюжетную картину (в том числе сочинения-миниатюры).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Составлять с опорой на иллюстративный материал (сюжетные картинки) и письменно оформлять диалоги, обретая опыт нравственных и эстетических переживаний. Давать морально-этическую оценку поступкам героев.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Письменно оформлять приглашения, сообщения (в т.ч. планировать содержание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sms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Составлять рассказ о правилах поведения и культуре коммуникации в общественных местах по предварительно подготовленному плану, заменяя данные слова другими, близкими по значению.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Текст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Текст и его основные признаки. 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Основное содержание: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понятие о тексте. Смысловое единство текста и его коммуникативная направленность. Тема, главная мысль текста. Микротемы текста.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Композиционная структура текста. Абзац как средство членения текста на композиционно-смысловые части.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Функционально-смысловые типы речи: описание, повествование, рассуждение; их особенности.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Повествование как тип речи. Рассказ.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Подробное, выборочное и сжатое изложение содержания прочитанного или прослушанного текста.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Информационная переработка текста: простой и сложный план текста.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Редактирование текста (в рамках изученного).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Основные виды деятельности обучающихся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Распознавать основные признаки текста; членить текст на абзацы.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Анализировать и использовать при самостоятельном продуцировании текстов средства связи предложений и частей текста (формы слова, однокоренные слова, синонимы, антонимы, личные местоимения, повтор слова).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Анализировать и 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 точки зрения его принадлежности к функционально-смысловому типу речи.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Устанавливать взаимосвязь описанных в тексте событий, явлений, процессов.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Создавать тексты, опираясь на знание основных признаков текста, особенностей функционально-смысловых типов речи, функциональных разновидностей языка (в рамках изученного).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Создавать тексты функционально-смыслового типа речи (повествование) с опорой на жизненный и читательский опыт; тексты с опорой на сюжетную картину.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Восстанавливать деформированный текст; корректировать восстановленный текст с опорой на образец.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Составлять план текста (простой, сложный) и пересказывать его содержание по плану в устной и письменной форме.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Представлять сообщение на заданную тему в виде презентации.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С помощью учителя/других участников образовательно-коррекционного процесса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создавать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текст электронной презентации с учётом внеязыковых требований, предъявляемых к ней, и в соответствии со спецификой употребления языковых средств.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Редактировать собственные/созданные другими обучающимися тексты с целью совершенствования их содержания: оценивать достоверность фактического материала, анализировать текст с точки зрения целостности, связности, информативности.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Сопоставлять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исходный и отредактированный тексты. </w:t>
      </w:r>
      <w:r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С помощью учителя/других участников образовательно-коррекционного процесса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корректировать исходный текст с опорой на знание норм современного русского литературного языка (в пределах изученного).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Функциональные разновидности языка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Официально-деловой стиль. Жанры.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Основное содержание: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Деловое письмо, объяснительная записка. Отличие бытовой записки от официально-деловых документов. Электронные письма и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sms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в деловой коммуникации.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Основные виды деятельности обучающихся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Характеризовать</w:t>
      </w:r>
      <w:r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особенности официально-делового стиля.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Анализировать тексты официально-делового стиля; применять эти знания при выполнении анализа различных видов и в речевой практике.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Характеризовать особенности жанров официально-делового стиля.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Драматизировать типичные ситуации бытового и делового общения, отражать в них модели поведения и культуру речевого этикета.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Анализировать предложенные бытовые записки и самостоятельно составлять их по различным (типичным) поводам. Устанавливать отличие бытовой записки от делового письма. Составлять тексты объяснительных записок, электронных писем,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sms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Отделять существенное от несущественного, отбирать необходимые языковые средства с целью что-либо сообщить, объяснить, описать и т.п.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Тематические разделы: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«Школьная жизнь (Изучаем школьные предметы)», «Моя страна (мой город и др.)», «Новости в стране (за рубежом, в городе, школе и др.)», «Общаемся в школе (дома, в транспорте, в поликлинике, в театре и др.), «Я и мои друзья (моя семья)», «Здоровый образ жизни», «Отдых, развлечения», «Природа и человек», «Человек в городе», «Жизнь без опасностей», «Дружба и настоящий друг», «Отношения в семье», «Вежливость (речевой этикет)», «Деловые документы», «Школьные мероприятия», «Любимые праздники», «Интересные профессии», «Полезные советы», «Моё будущее».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Репродукции картин для работы над сочинением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 Васнецов В.М. «Алёнушка».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 Виноградов С.А. «Весна».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 Грибков С.И. «Водовоз».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 Пластов А.А. «Летом».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 Решетников Ф.П. «Опять двойка».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 Серебрякова З.Е. «За обедом», «Катя в голубом у ёлки».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7. Юон К.Ф. «Зимний солнечный день».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обучения по учебному предмету «Развитие речи» в отношении всех микрогрупп обучающихся с нарушениями слуха оцениваются по окончании основного общего образования в совокупности с другими дисциплинами предметной области «Русский язык, литература» («Русский язык», «Литература»), не сопоставляясь с результатами нормативно развивающихся сверстников.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Личностные результаты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Российская гражданская идентичность – 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народа. Осознание этнической принадлежности, знание истории,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 ценностям народов России и народов мира.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 Субъективная значимость овладения и использования словесного (русского/русского и национального) языка.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 Желание и умения пользоваться словесной речью (устной и письменной), взаимодействовать со слышащими людьми при использовании устной речи как средства общения. Ценностно-смысловая установка на постоянное пользование индивидуальными слуховыми аппаратами как важного условия, способствующего устной коммуникации, наиболее полноценной ориентации в неречевых звуках окружающего мира; самостоятельный поиск информации, в том числе, при использовании Интернет-технологий, о развитии средств слухопротезирования и ассистивных технологиях, способствующих улучшению качества жизни лиц с нарушениями слуха.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 Уважительное отношение к истории и социокультурным традициям лиц с нарушениями слуха; с учетом коммуникативных, познавательных и социокультурных потребностей использование в межличностном общении с лицами, имеющими нарушения слуха, русского жестового языка, владение калькирующей жестовой речью.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 Готовность и способность обучающихся с нарушениями слуха строить жизненные планы, в т.ч. определять дальнейшую траекторию образования, осуществлять выбор профессии и др., с учётом собственных возможностей и ограничений, обусловленных нарушениями слуха.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7. Готовность и способность обучающихся с нарушениями слуха к саморазвитию и самообразованию на основе мотивации к обучению и познанию; сформированность ответственного отношения к учению.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8.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собственных возможностей и ограничений, обусловленных нарушением слуха, потребностей рынка труда.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 в жизни человека, семьи и общества).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10. Доброжелательное отношение к людям, готовность к взаимодействию с разными людьми (в том числе при использовании вербальных и невербальных средств коммуникации), включая лиц с нарушением слуха, а также слышащих сверстников и взрослых; способность к достижению взаимопонимания на основе идентификации себя как полноправного субъекта общения; готовность к конструированию образа допустимых способов общения, конвенционированию интересов, процедур, к ведению переговоров.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11.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12. Уважительное отношения к труду, наличие опыта участия в социально значимом труде.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13. Освоенность социальных норм, правил поведения (включая речевое поведение и речевой этикет), ролей и форм социальной жизни в группах и сообществах, в т.ч. лиц с нарушениями слуха.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14. Идентификация себя в качестве субъекта социальных преобразований с учётом собственных возможностей и ограничений, вызванных нарушением слуха.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15. Способность с учётом собственных возможностей и ограничений, обусловленных нарушением слуха/нарушением слуха и соматическими заболеваниями строить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16. Способность к практической реализации прав, закреплённых в нормативных документах по отношению к лицам с ограниченными возможностями здоровья и инвалидностью, в т.ч. с нарушениями слуха.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17.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партнёра,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18. Участие в школьном самоуправлении и общественной жизни (в пределах возрастных компетенций) с учётом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обучающиеся с нарушениями слуха; включённость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 (включая организации, представляющие интересы лиц с нарушениями слуха, другими ограничениями по здоровью и инвалидностью).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19. Сформированность ценности здорового и безопасного образа жизни с учётом собственных возможностей и ограничений, вызванных нарушением слуха; интериоризация правил индивидуального и коллективного безопасного поведения в чрезвычайных ситуациях, угрожающих жизни и здоровью людей, в т.ч. с учётом ограничений, вызванных нарушениями слуха; правил поведения на транспорте и на дорогах, в т.ч. с учётом ограничений, вызванных нарушениями слуха. 20.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 с учётом собственных возможностей и ограничений, вызванных нарушением слуха;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личностнозначимой ценности).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21.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22. Готовность к общению и взаимодействию со слышащими сверстниками и взрослыми на иностранном языке; умение пользоваться иноязычной словесной речью в устной и письменной форме для решения коммуникативных задач; толерантное и уважительное отношение к культурным различиям, особенностям и традициям других стран.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Метапредметные результаты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Метапредметные результаты включают освоенные обучающимися с нарушением слуха межпредметные понятия и УУД (регулятивные, познавательные, коммуникативные), способность их использования в учебной, познавательной и социальной практике с учётом особых образовательных потребностей; самостоятельность планирования и осуществления учебной деятельности и организации учебного сотрудничества с педагогами и сверстниками;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1. Овладение универсальными учебными познавательными действиями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Базовые логические действия: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выявлять и характеризовать (самостоятельно/с применением визуальных опор/с помощью учителя/других участников образовательных отношений) существенные признаки языковых единиц, языковых явлений и процессов;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выявлять (самостоятельно /с помощью учителя/других участников образовательных отношений) закономерности и противоречия в рассматриваемых фактах, данных и наблюдениях;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выявлять дефицит информации текста, необходимой для решения поставленной учебной задачи;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выбирать (самостоятельно /с помощью учителя/других участников образовательных отношений) способ решения учебной задачи при работе с разными типами текстов, разными единицами языка, сравнивая варианты решения и выбирая оптимальный вариант.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Базовые исследовательские действия: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использовать вопросы как исследовательский инструмент познания в языковом образовании;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формулировать вопросы, фиксирующие несоответствие между реальным и желательным состоянием ситуации, и устанавливать (самостоятельно /с помощью учителя/других участников образовательных отношений) искомое и данное;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аргументировать свою позицию, мнение;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составлять алгоритм действий и использовать его для решения учебных задач;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проводить (самостоятельно/с помощью учителя (в т.ч. по предложенному им плану)/других участников образовательных отношений) небольшое исследование по установлению особенностей языковых единиц, процессов, причинно-следственных связей и зависимостей объектов между собой;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формулировать обобщения и выводы по результатам проведённого наблюдения, исследования.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Работа с информацией: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применять (самостоятельно /с помощью учителя/других участников образовательных отношений) различные методы, инструменты и запросы при поиске и отборе информации с учётом предложенной учебной задачи и заданных критериев;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выбирать, анализировать, интерпретировать, обобщать и систематизировать информацию, представленную в текстах, таблицах, схемах (самостоятельно /с помощью учителя/других участников образовательных отношений);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использовать различные виды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находить (самостоятельно /с помощью учителя/других участников образовательных отношений) сходные аргументы (подтверждающие или опровергающие одну и ту же идею, версию) в различных информационных источниках;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выбирать (самостоятельно /с помощью учителя/других участников образовательных отношений)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оценивать надёжность информации по критериям, предложенным учителем или сформулированным самостоятельно;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запоминать и систематизировать информацию.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2. Овладение универсальными учебными коммуникативными действиями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Общение: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воспринимать (слухозрительно/на слух) и формулировать суждения, выражать эмоции в соответствии с условиями и целями общения; выражать свою точку зрения в диалогах и дискуссиях, в устной монологической речи (в т.ч. с использованием устно-дактильной ми при необходимости жестовой речи) и в письменных текстах;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распознавать невербальные средства общения, понимать значение социальных знаков;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знать и распознавать предпосылки конфликтных ситуаций и смягчать конфликты, вести переговоры;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понимать намерения других, проявлять уважительное отношение к собеседнику и в корректной форме формулировать свои возражения;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сопоставлять свои суждения с суждениями других участников диалога, обнаруживать различие и сходство позиций;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публично представлять результаты проведённого языкового анализа, выполненного лингвистического исследования, проекта;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Совместная деятельность: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 и/или иные);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оценивать качество своего вклада в общий продукт по критериям, сформулированным (самостоятельно /с помощью учителя/других участников образовательных отношений);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3. Овладение универсальными учебными регулятивными действиями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Самоорганизация: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выявлять проблемы для решения в учебных и жизненных ситуациях;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ориентироваться в различных подходах к принятию решений (индивидуальное, принятие решения в группе, принятие решения группой);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составлять (самостоятельно /с помощью учителя/других участников образовательных отношений)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составлять (самостоятельно /с помощью учителя/других участников образовательных отношений) план действий, вносить необходимые коррективы в ходе его реализации;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делать выбор и брать ответственность за решение.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Самоконтроль: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владеть разными способами самоконтроля (в том числе речевого), самомотивации и рефлексии;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давать адекватную оценку учебной ситуации и предлагать план её изменения;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предвидеть трудности, которые могут возникнуть при решении учебной задачи, и адаптировать решение к меняющимся обстоятельствам;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Эмоциональный интеллект: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развивать способность управлять собственными эмоциями и эмоциями других;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выявлять и анализировать причины эмоций; понимать мотивы и намерения другого человека, анализируя коммуникативную ситуацию; регулировать способ выражения собственных эмоций.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Принятие себя и других: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осознанно относиться к другому человеку и его мнению;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признавать своё и чужое право на ошибку;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принимать себя и других, не осуждая;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проявлять открытость себе и другим;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осознавать невозможность контролировать всё вокруг. 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Предметные результаты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результаты по дисциплине «Развитие речи» и специальному предмету «Русский язык» могут быть оценены только в совокупности, как целостный единый результат овладения языком. Выделения отдельных предметных результатов по данным дисциплинам не предусматривается. </w:t>
      </w:r>
      <w:r>
        <w:rPr>
          <w:rFonts w:ascii="Times New Roman" w:hAnsi="Times New Roman" w:cs="Times New Roman"/>
          <w:i/>
          <w:sz w:val="24"/>
          <w:szCs w:val="24"/>
        </w:rPr>
        <w:t>Речевая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•адекватно понимать содержание, осуществлять интерпретацию и комментировать адаптированные тексты, относящиеся к различным функциональным разновидностям языка и функционально-смысловым типам речи, включая повествование, описание, рассуждение, а также адаптированные тексты смешанного типа;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•осуществлять репродукцию текстов – в процессе различных видов пересказа;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•принимать участие в диалогическом и полилогическом общении (в условиях личной и деловой коммуникации), в т.ч. с использованием устнодактильной и невербальных (в случае необходимости) средств коммуникации; практически владеть основными особенностями, присущими официальному, нейтральному и неофициальному регистрам общения;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•адекватному речевому поведению, выбору приемлемой модели коммуникативного взаимодействия – с учётом социальной ситуации, состава участников общения (в т.ч. коммуникантов из числа слышащих людей и лиц с нарушением слуха) и в соответствии с традиционными этикетными формулами;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•продуцировать устные монологи, имеющие разную коммуникативную направленность – с учётом цели, ситуации, сферы общения, соблюдая речевой этикет и нормы современного русского литературного языка;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•с использованием опорного языкового материала (в т.ч. плана и/или слов, словосочетаний, предложений) продуцировать, а также редактировать письменные тексты различных стилей, соблюдая речевой этикет и нормы современного русского литературного языка;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•с опорой на заданные критерии анализировать текст с точки зрения его темы, цели, главной мысли, основной и дополнительной информации, принадлежности к функционально-смысловому типу речи и функциональной разновидности языка;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•опознавать лексические средства выразительности и основные виды тропов: метафора, эпитет, сравнение, гипербола, олицетворение (за исключением случаев их использования в составе синтаксических конструкций со сложной структурно-смысловой организацией);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•формулировать устно и письменно ответы на поставленные вопросы;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•составлять, анализировать, редактировать деловые документы (из числа изученных);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•способностью воспринимать слухозрительно и произносить достаточно внятно речевой материал, необходимый для выполнения учебнопознавательных действий;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•способностью воспринимать слухозрительно и на слух, внятно и естественно знакомую тематическую и терминологическую лексику общеобразовательных дисциплин, а также лексику, связанную с общением в урочной и внеурочной деятельности обучающихся (слова, словосочетания, фразы).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auto"/>
          <w:sz w:val="24"/>
          <w:szCs w:val="24"/>
          <w:lang w:eastAsia="ru-RU"/>
        </w:rPr>
        <w:t xml:space="preserve">Освоение учебного курса «Развитие речи» в </w:t>
      </w:r>
      <w:r>
        <w:rPr>
          <w:rFonts w:hint="default" w:ascii="Times New Roman" w:hAnsi="Times New Roman" w:eastAsia="Times New Roman" w:cs="Times New Roman"/>
          <w:i/>
          <w:color w:val="auto"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i/>
          <w:color w:val="auto"/>
          <w:sz w:val="24"/>
          <w:szCs w:val="24"/>
          <w:lang w:eastAsia="ru-RU"/>
        </w:rPr>
        <w:t xml:space="preserve"> классе основной школы должно обеспечивать достижение следующих предметных образовательных результатов: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Создавать устные монологические высказывания объёмом не менее 4 предложений на основе жизненных наблюдений, чтения научно-учебной, художественной и научно-популярной литературы.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Участвовать в диалоге на лингвистические темы (в рамках изученного) и в диалоге/полилоге на основе жизненных наблюдений объёмом не менее 3 реплик.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Устно пересказывать прочитанный текст объёмом не менее 80 слов.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Понимать содержание прочитанных научно-учебных и художественных текстов различных функционально-смысловых типов речи объёмом не менее 130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90 слов; для сжатого изложения — не менее 95 слов).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Соблюдать на письме нормы современного русского литературного языка, включая списывание текста объёмом 80—90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словарного (слухозрительного) диктанта объёмом 10—12 слов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0" w:name="_Hlk145868612"/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Тематическое планирование</w:t>
      </w:r>
    </w:p>
    <w:bookmarkEnd w:id="0"/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9"/>
        <w:gridCol w:w="2457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bookmarkStart w:id="1" w:name="_Hlk145868637"/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4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Количество академических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часов, отводимых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 освоение каждого раздела</w:t>
            </w:r>
          </w:p>
        </w:tc>
        <w:tc>
          <w:tcPr>
            <w:tcW w:w="27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ЭОР и ЦОР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</w:rPr>
              <w:t>Отдых, развлечения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auto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766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РФ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- 1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сентября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рф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- school-collection.edu.ru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- pedsovet.org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Педсовет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су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Фоксфорд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ру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interneturok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ru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Грамота.ру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</w:rPr>
              <w:t>Школьная жизнь (изучаем школьные предметы)</w:t>
            </w:r>
          </w:p>
        </w:tc>
        <w:tc>
          <w:tcPr>
            <w:tcW w:w="245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76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color w:val="auto"/>
                <w:sz w:val="24"/>
                <w:szCs w:val="24"/>
                <w:lang w:eastAsia="ru-RU"/>
              </w:rPr>
              <w:t>Природа и человек</w:t>
            </w:r>
          </w:p>
        </w:tc>
        <w:tc>
          <w:tcPr>
            <w:tcW w:w="245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76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</w:rPr>
              <w:t>Новости в стране (за рубежом, в городе, школе и др.)</w:t>
            </w:r>
          </w:p>
        </w:tc>
        <w:tc>
          <w:tcPr>
            <w:tcW w:w="24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76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color w:val="auto"/>
                <w:sz w:val="24"/>
                <w:szCs w:val="24"/>
                <w:lang w:eastAsia="ru-RU"/>
              </w:rPr>
              <w:t>Отношения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en-US" w:eastAsia="ru-RU"/>
              </w:rPr>
              <w:t xml:space="preserve"> в семье</w:t>
            </w:r>
          </w:p>
        </w:tc>
        <w:tc>
          <w:tcPr>
            <w:tcW w:w="24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76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</w:rPr>
              <w:t>Я и мои друзья (моя семья)</w:t>
            </w:r>
          </w:p>
        </w:tc>
        <w:tc>
          <w:tcPr>
            <w:tcW w:w="245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76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color w:val="auto"/>
                <w:sz w:val="24"/>
                <w:szCs w:val="24"/>
                <w:lang w:eastAsia="ru-RU"/>
              </w:rPr>
              <w:t>Здоровый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en-US" w:eastAsia="ru-RU"/>
              </w:rPr>
              <w:t xml:space="preserve"> образ жизни</w:t>
            </w:r>
          </w:p>
        </w:tc>
        <w:tc>
          <w:tcPr>
            <w:tcW w:w="245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76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Cs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</w:rPr>
              <w:t>Вежливость (речевой этикет)</w:t>
            </w:r>
          </w:p>
        </w:tc>
        <w:tc>
          <w:tcPr>
            <w:tcW w:w="245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76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</w:rPr>
              <w:t>Моя страна (мой город и др.)</w:t>
            </w:r>
          </w:p>
        </w:tc>
        <w:tc>
          <w:tcPr>
            <w:tcW w:w="245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76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Интересные профессии</w:t>
            </w:r>
          </w:p>
        </w:tc>
        <w:tc>
          <w:tcPr>
            <w:tcW w:w="245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76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Любимые праздники</w:t>
            </w:r>
          </w:p>
        </w:tc>
        <w:tc>
          <w:tcPr>
            <w:tcW w:w="245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76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color w:val="auto"/>
                <w:sz w:val="24"/>
                <w:szCs w:val="24"/>
                <w:lang w:eastAsia="ru-RU"/>
              </w:rPr>
              <w:t>Деловые документы</w:t>
            </w:r>
          </w:p>
        </w:tc>
        <w:tc>
          <w:tcPr>
            <w:tcW w:w="245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76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Cs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</w:rPr>
              <w:t>Общаемся в школе (дома, в транспорте, в поликлинике, в театре и др.)</w:t>
            </w:r>
          </w:p>
        </w:tc>
        <w:tc>
          <w:tcPr>
            <w:tcW w:w="245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76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Cs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</w:rPr>
              <w:t>Жизнь без опасностей</w:t>
            </w:r>
          </w:p>
        </w:tc>
        <w:tc>
          <w:tcPr>
            <w:tcW w:w="245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76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99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</w:rPr>
              <w:t>Школьные мероприятия</w:t>
            </w:r>
          </w:p>
        </w:tc>
        <w:tc>
          <w:tcPr>
            <w:tcW w:w="245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76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</w:rPr>
              <w:t>Дружба и настоящий друг</w:t>
            </w:r>
          </w:p>
        </w:tc>
        <w:tc>
          <w:tcPr>
            <w:tcW w:w="245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6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Ч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</w:rPr>
              <w:t>еловек в городе</w:t>
            </w:r>
          </w:p>
        </w:tc>
        <w:tc>
          <w:tcPr>
            <w:tcW w:w="245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76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Мое будущее</w:t>
            </w:r>
          </w:p>
        </w:tc>
        <w:tc>
          <w:tcPr>
            <w:tcW w:w="245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6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</w:rPr>
              <w:t>Полезные советы</w:t>
            </w:r>
          </w:p>
        </w:tc>
        <w:tc>
          <w:tcPr>
            <w:tcW w:w="245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76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45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276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"/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  <w:lang w:eastAsia="ru-RU"/>
        </w:rPr>
      </w:pPr>
      <w:bookmarkStart w:id="2" w:name="_GoBack"/>
      <w:bookmarkEnd w:id="2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D7E70B"/>
    <w:multiLevelType w:val="singleLevel"/>
    <w:tmpl w:val="23D7E7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F5D3A"/>
    <w:rsid w:val="30740B79"/>
    <w:rsid w:val="666935CA"/>
    <w:rsid w:val="6FA0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2023-10-14T11:04:00Z</dcterms:created>
  <dc:creator>Asus</dc:creator>
  <cp:lastModifiedBy>Asus</cp:lastModifiedBy>
  <dcterms:modified xsi:type="dcterms:W3CDTF">2023-10-28T10:57:14Z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029A5011BC5F4E0494838CAC58D16DA3</vt:lpwstr>
  </property>
</Properties>
</file>